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EB30" w14:textId="0D0B671D" w:rsidR="001F1074" w:rsidRDefault="00C21499" w:rsidP="00C75487">
      <w:pPr>
        <w:snapToGrid w:val="0"/>
        <w:spacing w:line="30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t>2026年6月</w:t>
      </w:r>
      <w:r w:rsidR="00EA0E56">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日</w:t>
      </w:r>
    </w:p>
    <w:p w14:paraId="014DA591" w14:textId="2CAAFE7E" w:rsidR="00003B36" w:rsidRDefault="00A42A19" w:rsidP="00C75487">
      <w:pPr>
        <w:snapToGrid w:val="0"/>
        <w:spacing w:line="300" w:lineRule="exact"/>
        <w:jc w:val="center"/>
        <w:rPr>
          <w:rFonts w:ascii="ＭＳ Ｐゴシック" w:eastAsia="ＭＳ Ｐゴシック" w:hAnsi="ＭＳ Ｐゴシック"/>
          <w:sz w:val="22"/>
        </w:rPr>
      </w:pPr>
      <w:r w:rsidRPr="00A42A19">
        <w:rPr>
          <w:rFonts w:ascii="ＭＳ Ｐゴシック" w:eastAsia="ＭＳ Ｐゴシック" w:hAnsi="ＭＳ Ｐゴシック"/>
          <w:sz w:val="22"/>
        </w:rPr>
        <w:t>募集人向け点検項目（設問）データ</w:t>
      </w:r>
      <w:r w:rsidR="006176C6">
        <w:rPr>
          <w:rFonts w:ascii="ＭＳ Ｐゴシック" w:eastAsia="ＭＳ Ｐゴシック" w:hAnsi="ＭＳ Ｐゴシック" w:hint="eastAsia"/>
          <w:sz w:val="22"/>
        </w:rPr>
        <w:t>（新旧対比表）</w:t>
      </w:r>
    </w:p>
    <w:p w14:paraId="0A0ACA47" w14:textId="77777777" w:rsidR="007E0E35" w:rsidRDefault="007E0E35" w:rsidP="007E0E35">
      <w:pPr>
        <w:snapToGrid w:val="0"/>
        <w:spacing w:line="300" w:lineRule="exact"/>
        <w:rPr>
          <w:rFonts w:ascii="ＭＳ Ｐゴシック" w:eastAsia="ＭＳ Ｐゴシック" w:hAnsi="ＭＳ Ｐゴシック"/>
          <w:sz w:val="22"/>
        </w:rPr>
      </w:pPr>
    </w:p>
    <w:p w14:paraId="6F1F53B4" w14:textId="7627D202" w:rsidR="00F705B7" w:rsidRDefault="00F705B7" w:rsidP="00F705B7">
      <w:pPr>
        <w:snapToGrid w:val="0"/>
        <w:spacing w:line="300" w:lineRule="exact"/>
        <w:rPr>
          <w:rFonts w:ascii="ＭＳ Ｐゴシック" w:eastAsia="ＭＳ Ｐゴシック" w:hAnsi="ＭＳ Ｐゴシック" w:hint="eastAsia"/>
          <w:sz w:val="22"/>
        </w:rPr>
      </w:pPr>
      <w:r w:rsidRPr="00F705B7">
        <w:rPr>
          <w:rFonts w:ascii="ＭＳ Ｐゴシック" w:eastAsia="ＭＳ Ｐゴシック" w:hAnsi="ＭＳ Ｐゴシック" w:hint="eastAsia"/>
          <w:sz w:val="22"/>
        </w:rPr>
        <w:t>○本対比表は、</w:t>
      </w:r>
      <w:r w:rsidR="00A42A19">
        <w:rPr>
          <w:rFonts w:ascii="ＭＳ Ｐゴシック" w:eastAsia="ＭＳ Ｐゴシック" w:hAnsi="ＭＳ Ｐゴシック" w:hint="eastAsia"/>
          <w:sz w:val="22"/>
        </w:rPr>
        <w:t>2026年</w:t>
      </w:r>
      <w:r w:rsidR="00EA0E56">
        <w:rPr>
          <w:rFonts w:ascii="ＭＳ Ｐゴシック" w:eastAsia="ＭＳ Ｐゴシック" w:hAnsi="ＭＳ Ｐゴシック" w:hint="eastAsia"/>
          <w:sz w:val="22"/>
        </w:rPr>
        <w:t>3</w:t>
      </w:r>
      <w:r w:rsidR="00A42A19">
        <w:rPr>
          <w:rFonts w:ascii="ＭＳ Ｐゴシック" w:eastAsia="ＭＳ Ｐゴシック" w:hAnsi="ＭＳ Ｐゴシック" w:hint="eastAsia"/>
          <w:sz w:val="22"/>
        </w:rPr>
        <w:t>月25日に公開した</w:t>
      </w:r>
      <w:r w:rsidRPr="00F705B7">
        <w:rPr>
          <w:rFonts w:ascii="ＭＳ Ｐゴシック" w:eastAsia="ＭＳ Ｐゴシック" w:hAnsi="ＭＳ Ｐゴシック" w:hint="eastAsia"/>
          <w:sz w:val="22"/>
        </w:rPr>
        <w:t>「</w:t>
      </w:r>
      <w:r w:rsidR="00A42A19" w:rsidRPr="00A42A19">
        <w:rPr>
          <w:rFonts w:ascii="ＭＳ Ｐゴシック" w:eastAsia="ＭＳ Ｐゴシック" w:hAnsi="ＭＳ Ｐゴシック"/>
          <w:sz w:val="22"/>
        </w:rPr>
        <w:t>募集人向け点検項目（設問）データ</w:t>
      </w:r>
      <w:r w:rsidRPr="00F705B7">
        <w:rPr>
          <w:rFonts w:ascii="ＭＳ Ｐゴシック" w:eastAsia="ＭＳ Ｐゴシック" w:hAnsi="ＭＳ Ｐゴシック"/>
          <w:sz w:val="22"/>
        </w:rPr>
        <w:t>」からの改訂内容を記載しています。</w:t>
      </w:r>
    </w:p>
    <w:p w14:paraId="058AFA09" w14:textId="6571E777" w:rsidR="00003B36" w:rsidRPr="005C77A8" w:rsidRDefault="00C75487" w:rsidP="00C75487">
      <w:pPr>
        <w:snapToGrid w:val="0"/>
        <w:spacing w:line="30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t>（下線部改</w:t>
      </w:r>
      <w:r w:rsidR="00C21499">
        <w:rPr>
          <w:rFonts w:ascii="ＭＳ Ｐゴシック" w:eastAsia="ＭＳ Ｐゴシック" w:hAnsi="ＭＳ Ｐゴシック" w:hint="eastAsia"/>
          <w:sz w:val="22"/>
        </w:rPr>
        <w:t>訂</w:t>
      </w:r>
      <w:r>
        <w:rPr>
          <w:rFonts w:ascii="ＭＳ Ｐゴシック" w:eastAsia="ＭＳ Ｐゴシック" w:hAnsi="ＭＳ Ｐゴシック" w:hint="eastAsia"/>
          <w:sz w:val="22"/>
        </w:rPr>
        <w:t>箇所）</w:t>
      </w:r>
    </w:p>
    <w:tbl>
      <w:tblPr>
        <w:tblStyle w:val="ae"/>
        <w:tblW w:w="0" w:type="auto"/>
        <w:tblLayout w:type="fixed"/>
        <w:tblLook w:val="04A0" w:firstRow="1" w:lastRow="0" w:firstColumn="1" w:lastColumn="0" w:noHBand="0" w:noVBand="1"/>
      </w:tblPr>
      <w:tblGrid>
        <w:gridCol w:w="7510"/>
        <w:gridCol w:w="7511"/>
      </w:tblGrid>
      <w:tr w:rsidR="00D60CE2" w:rsidRPr="005C77A8" w14:paraId="6D5B838D" w14:textId="77777777" w:rsidTr="00D60CE2">
        <w:trPr>
          <w:tblHeader/>
        </w:trPr>
        <w:tc>
          <w:tcPr>
            <w:tcW w:w="7510" w:type="dxa"/>
          </w:tcPr>
          <w:p w14:paraId="463D38AD" w14:textId="7A8D54CF" w:rsidR="00D60CE2" w:rsidRPr="005C77A8" w:rsidRDefault="00D60CE2" w:rsidP="00003B36">
            <w:pPr>
              <w:snapToGrid w:val="0"/>
              <w:spacing w:line="30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2026年3月25日作成</w:t>
            </w:r>
          </w:p>
        </w:tc>
        <w:tc>
          <w:tcPr>
            <w:tcW w:w="7511" w:type="dxa"/>
          </w:tcPr>
          <w:p w14:paraId="35B42ECC" w14:textId="763CEAF2" w:rsidR="00D60CE2" w:rsidRPr="005C77A8" w:rsidRDefault="00D60CE2" w:rsidP="00003B36">
            <w:pPr>
              <w:snapToGrid w:val="0"/>
              <w:spacing w:line="30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2026年</w:t>
            </w:r>
            <w:r>
              <w:rPr>
                <w:rFonts w:ascii="ＭＳ Ｐゴシック" w:eastAsia="ＭＳ Ｐゴシック" w:hAnsi="ＭＳ Ｐゴシック" w:hint="eastAsia"/>
                <w:sz w:val="22"/>
              </w:rPr>
              <w:t>6</w:t>
            </w:r>
            <w:r>
              <w:rPr>
                <w:rFonts w:ascii="ＭＳ Ｐゴシック" w:eastAsia="ＭＳ Ｐゴシック" w:hAnsi="ＭＳ Ｐゴシック" w:hint="eastAsia"/>
                <w:sz w:val="22"/>
              </w:rPr>
              <w:t>月</w:t>
            </w:r>
            <w:r>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日</w:t>
            </w:r>
            <w:r>
              <w:rPr>
                <w:rFonts w:ascii="ＭＳ Ｐゴシック" w:eastAsia="ＭＳ Ｐゴシック" w:hAnsi="ＭＳ Ｐゴシック" w:hint="eastAsia"/>
                <w:sz w:val="22"/>
              </w:rPr>
              <w:t>作成</w:t>
            </w:r>
          </w:p>
        </w:tc>
      </w:tr>
      <w:tr w:rsidR="00D60CE2" w:rsidRPr="005C77A8" w14:paraId="37BBEC68" w14:textId="77777777" w:rsidTr="00D60CE2">
        <w:tc>
          <w:tcPr>
            <w:tcW w:w="7510" w:type="dxa"/>
          </w:tcPr>
          <w:p w14:paraId="6672B5AE" w14:textId="77777777" w:rsidR="00D60CE2" w:rsidRDefault="00D60CE2" w:rsidP="006B6EAE">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color w:val="0000FF"/>
                <w:sz w:val="22"/>
              </w:rPr>
              <w:t>【2026-005　募集人の権限等に関する説明】</w:t>
            </w:r>
          </w:p>
          <w:p w14:paraId="02F89C47" w14:textId="77777777" w:rsidR="00D60CE2" w:rsidRPr="00870AAB" w:rsidRDefault="00D60CE2" w:rsidP="006B6EAE">
            <w:pPr>
              <w:snapToGrid w:val="0"/>
              <w:spacing w:line="300" w:lineRule="exact"/>
              <w:rPr>
                <w:rFonts w:ascii="ＭＳ Ｐゴシック" w:eastAsia="ＭＳ Ｐゴシック" w:hAnsi="ＭＳ Ｐゴシック" w:hint="eastAsia"/>
                <w:color w:val="0000FF"/>
                <w:sz w:val="22"/>
              </w:rPr>
            </w:pPr>
          </w:p>
          <w:p w14:paraId="14A3BA82" w14:textId="77777777" w:rsidR="00D60CE2" w:rsidRPr="00A42A19" w:rsidRDefault="00D60CE2" w:rsidP="00A42A19">
            <w:pPr>
              <w:snapToGrid w:val="0"/>
              <w:spacing w:line="300" w:lineRule="exact"/>
              <w:rPr>
                <w:rFonts w:ascii="ＭＳ Ｐゴシック" w:eastAsia="ＭＳ Ｐゴシック" w:hAnsi="ＭＳ Ｐゴシック"/>
                <w:color w:val="000000" w:themeColor="text1"/>
                <w:sz w:val="22"/>
              </w:rPr>
            </w:pPr>
            <w:r w:rsidRPr="00A42A19">
              <w:rPr>
                <w:rFonts w:ascii="ＭＳ Ｐゴシック" w:eastAsia="ＭＳ Ｐゴシック" w:hAnsi="ＭＳ Ｐゴシック" w:hint="eastAsia"/>
                <w:color w:val="000000" w:themeColor="text1"/>
                <w:sz w:val="22"/>
              </w:rPr>
              <w:t>①保険募集時、顧客に対し、以下を説明している。</w:t>
            </w:r>
          </w:p>
          <w:p w14:paraId="6836BE01" w14:textId="77777777" w:rsidR="00D60CE2" w:rsidRPr="00A42A19" w:rsidRDefault="00D60CE2" w:rsidP="00EA0E56">
            <w:pPr>
              <w:snapToGrid w:val="0"/>
              <w:spacing w:line="300" w:lineRule="exact"/>
              <w:ind w:leftChars="100" w:left="210"/>
              <w:rPr>
                <w:rFonts w:ascii="ＭＳ Ｐゴシック" w:eastAsia="ＭＳ Ｐゴシック" w:hAnsi="ＭＳ Ｐゴシック"/>
                <w:color w:val="000000" w:themeColor="text1"/>
                <w:sz w:val="22"/>
              </w:rPr>
            </w:pPr>
            <w:r w:rsidRPr="00A42A19">
              <w:rPr>
                <w:rFonts w:ascii="ＭＳ Ｐゴシック" w:eastAsia="ＭＳ Ｐゴシック" w:hAnsi="ＭＳ Ｐゴシック" w:hint="eastAsia"/>
                <w:color w:val="000000" w:themeColor="text1"/>
                <w:sz w:val="22"/>
              </w:rPr>
              <w:t>・所属保険会社等の商号、名称または氏名</w:t>
            </w:r>
          </w:p>
          <w:p w14:paraId="17240FB9" w14:textId="77777777" w:rsidR="00D60CE2" w:rsidRPr="00A42A19" w:rsidRDefault="00D60CE2" w:rsidP="00EA0E56">
            <w:pPr>
              <w:snapToGrid w:val="0"/>
              <w:spacing w:line="300" w:lineRule="exact"/>
              <w:ind w:leftChars="100" w:left="210"/>
              <w:rPr>
                <w:rFonts w:ascii="ＭＳ Ｐゴシック" w:eastAsia="ＭＳ Ｐゴシック" w:hAnsi="ＭＳ Ｐゴシック"/>
                <w:color w:val="000000" w:themeColor="text1"/>
                <w:sz w:val="22"/>
              </w:rPr>
            </w:pPr>
            <w:r w:rsidRPr="00A42A19">
              <w:rPr>
                <w:rFonts w:ascii="ＭＳ Ｐゴシック" w:eastAsia="ＭＳ Ｐゴシック" w:hAnsi="ＭＳ Ｐゴシック" w:hint="eastAsia"/>
                <w:color w:val="000000" w:themeColor="text1"/>
                <w:sz w:val="22"/>
              </w:rPr>
              <w:t>・自己が所属保険会社等の代理人として保険契約を締結するか、または保険契約の締結を媒介するかの別</w:t>
            </w:r>
          </w:p>
          <w:p w14:paraId="5D7BDA23" w14:textId="77777777" w:rsidR="00D60CE2" w:rsidRPr="00A42A19" w:rsidRDefault="00D60CE2" w:rsidP="00EA0E56">
            <w:pPr>
              <w:snapToGrid w:val="0"/>
              <w:spacing w:line="300" w:lineRule="exact"/>
              <w:ind w:leftChars="100" w:left="210"/>
              <w:rPr>
                <w:rFonts w:ascii="ＭＳ Ｐゴシック" w:eastAsia="ＭＳ Ｐゴシック" w:hAnsi="ＭＳ Ｐゴシック"/>
                <w:color w:val="000000" w:themeColor="text1"/>
                <w:sz w:val="22"/>
              </w:rPr>
            </w:pPr>
            <w:r w:rsidRPr="00A42A19">
              <w:rPr>
                <w:rFonts w:ascii="ＭＳ Ｐゴシック" w:eastAsia="ＭＳ Ｐゴシック" w:hAnsi="ＭＳ Ｐゴシック" w:hint="eastAsia"/>
                <w:color w:val="000000" w:themeColor="text1"/>
                <w:sz w:val="22"/>
              </w:rPr>
              <w:t>・募集人の商号、名称または氏名</w:t>
            </w:r>
          </w:p>
          <w:p w14:paraId="736C57D0" w14:textId="77777777" w:rsidR="00D60CE2" w:rsidRPr="00A42A19" w:rsidRDefault="00D60CE2" w:rsidP="00EA0E56">
            <w:pPr>
              <w:snapToGrid w:val="0"/>
              <w:spacing w:line="300" w:lineRule="exact"/>
              <w:ind w:leftChars="100" w:left="210"/>
              <w:rPr>
                <w:rFonts w:ascii="ＭＳ Ｐゴシック" w:eastAsia="ＭＳ Ｐゴシック" w:hAnsi="ＭＳ Ｐゴシック"/>
                <w:color w:val="000000" w:themeColor="text1"/>
                <w:sz w:val="22"/>
              </w:rPr>
            </w:pPr>
            <w:r w:rsidRPr="00A42A19">
              <w:rPr>
                <w:rFonts w:ascii="ＭＳ Ｐゴシック" w:eastAsia="ＭＳ Ｐゴシック" w:hAnsi="ＭＳ Ｐゴシック" w:hint="eastAsia"/>
                <w:color w:val="000000" w:themeColor="text1"/>
                <w:sz w:val="22"/>
              </w:rPr>
              <w:t>・自らが取り扱える保険会社の範囲（保険会社の</w:t>
            </w:r>
            <w:r w:rsidRPr="00EA0E56">
              <w:rPr>
                <w:rFonts w:ascii="ＭＳ Ｐゴシック" w:eastAsia="ＭＳ Ｐゴシック" w:hAnsi="ＭＳ Ｐゴシック" w:hint="eastAsia"/>
                <w:color w:val="EE0000"/>
                <w:sz w:val="22"/>
                <w:u w:val="single"/>
              </w:rPr>
              <w:t>数</w:t>
            </w:r>
            <w:r w:rsidRPr="00A42A19">
              <w:rPr>
                <w:rFonts w:ascii="ＭＳ Ｐゴシック" w:eastAsia="ＭＳ Ｐゴシック" w:hAnsi="ＭＳ Ｐゴシック" w:hint="eastAsia"/>
                <w:color w:val="000000" w:themeColor="text1"/>
                <w:sz w:val="22"/>
              </w:rPr>
              <w:t>等）</w:t>
            </w:r>
          </w:p>
          <w:p w14:paraId="19426230" w14:textId="1E71C45F" w:rsidR="00D60CE2" w:rsidRPr="005D75F7" w:rsidRDefault="00D60CE2" w:rsidP="00EA0E56">
            <w:pPr>
              <w:snapToGrid w:val="0"/>
              <w:spacing w:line="300" w:lineRule="exact"/>
              <w:ind w:leftChars="100" w:left="210"/>
              <w:rPr>
                <w:rFonts w:ascii="ＭＳ Ｐゴシック" w:eastAsia="ＭＳ Ｐゴシック" w:hAnsi="ＭＳ Ｐゴシック" w:hint="eastAsia"/>
                <w:color w:val="000000" w:themeColor="text1"/>
                <w:sz w:val="22"/>
              </w:rPr>
            </w:pPr>
            <w:r w:rsidRPr="00A42A19">
              <w:rPr>
                <w:rFonts w:ascii="ＭＳ Ｐゴシック" w:eastAsia="ＭＳ Ｐゴシック" w:hAnsi="ＭＳ Ｐゴシック" w:hint="eastAsia"/>
                <w:color w:val="000000" w:themeColor="text1"/>
                <w:sz w:val="22"/>
              </w:rPr>
              <w:t>・告知受領権の有無</w:t>
            </w:r>
          </w:p>
        </w:tc>
        <w:tc>
          <w:tcPr>
            <w:tcW w:w="7511" w:type="dxa"/>
          </w:tcPr>
          <w:p w14:paraId="59D46B66" w14:textId="7D7CED6B" w:rsidR="00D60CE2" w:rsidRDefault="00D60CE2" w:rsidP="00EA0E56">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color w:val="0000FF"/>
                <w:sz w:val="22"/>
              </w:rPr>
              <w:t>【2026-005　募集人の権限等に関する説明】</w:t>
            </w:r>
          </w:p>
          <w:p w14:paraId="2B229F0A" w14:textId="77777777" w:rsidR="00D60CE2" w:rsidRPr="00870AAB" w:rsidRDefault="00D60CE2" w:rsidP="00EA0E56">
            <w:pPr>
              <w:snapToGrid w:val="0"/>
              <w:spacing w:line="300" w:lineRule="exact"/>
              <w:rPr>
                <w:rFonts w:ascii="ＭＳ Ｐゴシック" w:eastAsia="ＭＳ Ｐゴシック" w:hAnsi="ＭＳ Ｐゴシック" w:hint="eastAsia"/>
                <w:color w:val="0000FF"/>
                <w:sz w:val="22"/>
              </w:rPr>
            </w:pPr>
          </w:p>
          <w:p w14:paraId="59B03F95" w14:textId="1AC6DB36" w:rsidR="00D60CE2" w:rsidRPr="00EA0E56" w:rsidRDefault="00D60CE2" w:rsidP="00EA0E56">
            <w:pPr>
              <w:snapToGrid w:val="0"/>
              <w:spacing w:line="300" w:lineRule="exact"/>
              <w:rPr>
                <w:rFonts w:ascii="ＭＳ Ｐゴシック" w:eastAsia="ＭＳ Ｐゴシック" w:hAnsi="ＭＳ Ｐゴシック"/>
                <w:sz w:val="22"/>
              </w:rPr>
            </w:pPr>
            <w:r w:rsidRPr="00EA0E56">
              <w:rPr>
                <w:rFonts w:ascii="ＭＳ Ｐゴシック" w:eastAsia="ＭＳ Ｐゴシック" w:hAnsi="ＭＳ Ｐゴシック"/>
                <w:sz w:val="22"/>
              </w:rPr>
              <w:t>①保険募集時、顧客に対し、以下を説明している。</w:t>
            </w:r>
          </w:p>
          <w:p w14:paraId="59841BAE" w14:textId="77777777" w:rsidR="00D60CE2" w:rsidRPr="00EA0E56" w:rsidRDefault="00D60CE2" w:rsidP="00EA0E56">
            <w:pPr>
              <w:snapToGrid w:val="0"/>
              <w:spacing w:line="300" w:lineRule="exact"/>
              <w:rPr>
                <w:rFonts w:ascii="ＭＳ Ｐゴシック" w:eastAsia="ＭＳ Ｐゴシック" w:hAnsi="ＭＳ Ｐゴシック"/>
                <w:sz w:val="22"/>
              </w:rPr>
            </w:pPr>
            <w:r w:rsidRPr="00EA0E56">
              <w:rPr>
                <w:rFonts w:ascii="ＭＳ Ｐゴシック" w:eastAsia="ＭＳ Ｐゴシック" w:hAnsi="ＭＳ Ｐゴシック"/>
                <w:sz w:val="22"/>
              </w:rPr>
              <w:t>・所属保険会社等の商号、名称または氏名</w:t>
            </w:r>
          </w:p>
          <w:p w14:paraId="3C26D946" w14:textId="77777777" w:rsidR="00D60CE2" w:rsidRPr="00EA0E56" w:rsidRDefault="00D60CE2" w:rsidP="00EA0E56">
            <w:pPr>
              <w:snapToGrid w:val="0"/>
              <w:spacing w:line="300" w:lineRule="exact"/>
              <w:rPr>
                <w:rFonts w:ascii="ＭＳ Ｐゴシック" w:eastAsia="ＭＳ Ｐゴシック" w:hAnsi="ＭＳ Ｐゴシック"/>
                <w:sz w:val="22"/>
              </w:rPr>
            </w:pPr>
            <w:r w:rsidRPr="00EA0E56">
              <w:rPr>
                <w:rFonts w:ascii="ＭＳ Ｐゴシック" w:eastAsia="ＭＳ Ｐゴシック" w:hAnsi="ＭＳ Ｐゴシック"/>
                <w:sz w:val="22"/>
              </w:rPr>
              <w:t>・自己が所属保険会社等の代理人として保険契約を締結するか、または保険契約の締結を媒介するかの別</w:t>
            </w:r>
          </w:p>
          <w:p w14:paraId="396A1DF5" w14:textId="77777777" w:rsidR="00D60CE2" w:rsidRPr="00EA0E56" w:rsidRDefault="00D60CE2" w:rsidP="00EA0E56">
            <w:pPr>
              <w:snapToGrid w:val="0"/>
              <w:spacing w:line="300" w:lineRule="exact"/>
              <w:rPr>
                <w:rFonts w:ascii="ＭＳ Ｐゴシック" w:eastAsia="ＭＳ Ｐゴシック" w:hAnsi="ＭＳ Ｐゴシック"/>
                <w:sz w:val="22"/>
              </w:rPr>
            </w:pPr>
            <w:r w:rsidRPr="00EA0E56">
              <w:rPr>
                <w:rFonts w:ascii="ＭＳ Ｐゴシック" w:eastAsia="ＭＳ Ｐゴシック" w:hAnsi="ＭＳ Ｐゴシック"/>
                <w:sz w:val="22"/>
              </w:rPr>
              <w:t>・募集人の商号、名称または氏名</w:t>
            </w:r>
          </w:p>
          <w:p w14:paraId="370C1D71" w14:textId="77777777" w:rsidR="00D60CE2" w:rsidRPr="00EA0E56" w:rsidRDefault="00D60CE2" w:rsidP="00EA0E56">
            <w:pPr>
              <w:snapToGrid w:val="0"/>
              <w:spacing w:line="300" w:lineRule="exact"/>
              <w:rPr>
                <w:rFonts w:ascii="ＭＳ Ｐゴシック" w:eastAsia="ＭＳ Ｐゴシック" w:hAnsi="ＭＳ Ｐゴシック"/>
                <w:sz w:val="22"/>
              </w:rPr>
            </w:pPr>
            <w:r w:rsidRPr="00EA0E56">
              <w:rPr>
                <w:rFonts w:ascii="ＭＳ Ｐゴシック" w:eastAsia="ＭＳ Ｐゴシック" w:hAnsi="ＭＳ Ｐゴシック"/>
                <w:sz w:val="22"/>
              </w:rPr>
              <w:t>・自らが取り扱える保険会社の範囲（保険会社の</w:t>
            </w:r>
            <w:r w:rsidRPr="00EA0E56">
              <w:rPr>
                <w:rFonts w:ascii="ＭＳ Ｐゴシック" w:eastAsia="ＭＳ Ｐゴシック" w:hAnsi="ＭＳ Ｐゴシック"/>
                <w:color w:val="EE0000"/>
                <w:sz w:val="22"/>
                <w:u w:val="single"/>
              </w:rPr>
              <w:t>商号</w:t>
            </w:r>
            <w:r w:rsidRPr="00EA0E56">
              <w:rPr>
                <w:rFonts w:ascii="ＭＳ Ｐゴシック" w:eastAsia="ＭＳ Ｐゴシック" w:hAnsi="ＭＳ Ｐゴシック"/>
                <w:sz w:val="22"/>
              </w:rPr>
              <w:t>等）</w:t>
            </w:r>
          </w:p>
          <w:p w14:paraId="66D23EEE" w14:textId="77777777" w:rsidR="00D60CE2" w:rsidRPr="00EA0E56" w:rsidRDefault="00D60CE2" w:rsidP="00EA0E56">
            <w:pPr>
              <w:snapToGrid w:val="0"/>
              <w:spacing w:line="300" w:lineRule="exact"/>
              <w:rPr>
                <w:rFonts w:ascii="ＭＳ Ｐゴシック" w:eastAsia="ＭＳ Ｐゴシック" w:hAnsi="ＭＳ Ｐゴシック"/>
                <w:sz w:val="22"/>
              </w:rPr>
            </w:pPr>
            <w:r w:rsidRPr="00EA0E56">
              <w:rPr>
                <w:rFonts w:ascii="ＭＳ Ｐゴシック" w:eastAsia="ＭＳ Ｐゴシック" w:hAnsi="ＭＳ Ｐゴシック"/>
                <w:sz w:val="22"/>
              </w:rPr>
              <w:t>・告知受領権の有無</w:t>
            </w:r>
          </w:p>
          <w:p w14:paraId="22BD8E20" w14:textId="63ADEA1B" w:rsidR="00D60CE2" w:rsidRPr="00337691" w:rsidRDefault="00D60CE2" w:rsidP="00337691">
            <w:pPr>
              <w:snapToGrid w:val="0"/>
              <w:spacing w:line="300" w:lineRule="exact"/>
              <w:rPr>
                <w:rFonts w:ascii="ＭＳ Ｐゴシック" w:eastAsia="ＭＳ Ｐゴシック" w:hAnsi="ＭＳ Ｐゴシック"/>
                <w:color w:val="EE0000"/>
                <w:sz w:val="22"/>
                <w:u w:val="single"/>
              </w:rPr>
            </w:pPr>
          </w:p>
        </w:tc>
      </w:tr>
      <w:tr w:rsidR="00D60CE2" w:rsidRPr="005C77A8" w14:paraId="306CB523" w14:textId="77777777" w:rsidTr="00D60CE2">
        <w:tc>
          <w:tcPr>
            <w:tcW w:w="7510" w:type="dxa"/>
          </w:tcPr>
          <w:p w14:paraId="2E6F4543" w14:textId="77777777" w:rsidR="00D60CE2" w:rsidRDefault="00D60CE2" w:rsidP="006B6EAE">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color w:val="0000FF"/>
                <w:sz w:val="22"/>
              </w:rPr>
              <w:t>【2026-006　重要事項説明】</w:t>
            </w:r>
          </w:p>
          <w:p w14:paraId="1CB8DB2E" w14:textId="77777777" w:rsidR="00D60CE2" w:rsidRPr="00870AAB" w:rsidRDefault="00D60CE2" w:rsidP="006B6EAE">
            <w:pPr>
              <w:snapToGrid w:val="0"/>
              <w:spacing w:line="300" w:lineRule="exact"/>
              <w:rPr>
                <w:rFonts w:ascii="ＭＳ Ｐゴシック" w:eastAsia="ＭＳ Ｐゴシック" w:hAnsi="ＭＳ Ｐゴシック" w:hint="eastAsia"/>
                <w:color w:val="0000FF"/>
                <w:sz w:val="22"/>
              </w:rPr>
            </w:pPr>
          </w:p>
          <w:p w14:paraId="5F6DCBFB"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②契約締結前に「契約概要」および「注意喚起情報」を記載した「重要事項説明書」等を顧客に交付し、少なくとも以下の３項目を口頭（※）にて説明している。</w:t>
            </w:r>
          </w:p>
          <w:p w14:paraId="12374802" w14:textId="1B100661"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※非対面募集の場合は、</w:t>
            </w:r>
            <w:r w:rsidRPr="00924B82">
              <w:rPr>
                <w:rFonts w:ascii="ＭＳ Ｐゴシック" w:eastAsia="ＭＳ Ｐゴシック" w:hAnsi="ＭＳ Ｐゴシック" w:hint="eastAsia"/>
                <w:color w:val="EE0000"/>
                <w:sz w:val="22"/>
                <w:u w:val="single"/>
              </w:rPr>
              <w:t>保険会社</w:t>
            </w:r>
            <w:r w:rsidRPr="00924B82">
              <w:rPr>
                <w:rFonts w:ascii="ＭＳ Ｐゴシック" w:eastAsia="ＭＳ Ｐゴシック" w:hAnsi="ＭＳ Ｐゴシック" w:hint="eastAsia"/>
                <w:color w:val="000000" w:themeColor="text1"/>
                <w:sz w:val="22"/>
              </w:rPr>
              <w:t>の定めたルールに則した対応を行っている。</w:t>
            </w:r>
          </w:p>
          <w:p w14:paraId="6DD236D0"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・当該書面を確認し、理解することが重要であること</w:t>
            </w:r>
          </w:p>
          <w:p w14:paraId="348DAB58"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・主な免責事由等、顧客にとって特に不利益な情報が記載された部分を確認し、理解することが重要であること</w:t>
            </w:r>
          </w:p>
          <w:p w14:paraId="16C0B26D" w14:textId="35D83567" w:rsidR="00D60CE2" w:rsidRDefault="00D60CE2" w:rsidP="00924B82">
            <w:pPr>
              <w:snapToGrid w:val="0"/>
              <w:spacing w:line="300" w:lineRule="exact"/>
              <w:rPr>
                <w:rFonts w:ascii="ＭＳ Ｐゴシック" w:eastAsia="ＭＳ Ｐゴシック" w:hAnsi="ＭＳ Ｐゴシック" w:hint="eastAsia"/>
                <w:color w:val="000000" w:themeColor="text1"/>
                <w:sz w:val="22"/>
              </w:rPr>
            </w:pPr>
            <w:r w:rsidRPr="00924B82">
              <w:rPr>
                <w:rFonts w:ascii="ＭＳ Ｐゴシック" w:eastAsia="ＭＳ Ｐゴシック" w:hAnsi="ＭＳ Ｐゴシック" w:hint="eastAsia"/>
                <w:color w:val="000000" w:themeColor="text1"/>
                <w:sz w:val="22"/>
              </w:rPr>
              <w:t>・特に、乗換、転換等の場合は、これらが顧客に不利益になる可能性があること</w:t>
            </w:r>
          </w:p>
          <w:p w14:paraId="59040C41" w14:textId="6B4425E6" w:rsidR="00D60CE2" w:rsidRPr="00A42A19" w:rsidRDefault="00D60CE2" w:rsidP="00924B82">
            <w:pPr>
              <w:snapToGrid w:val="0"/>
              <w:spacing w:line="300" w:lineRule="exact"/>
              <w:rPr>
                <w:rFonts w:ascii="ＭＳ Ｐゴシック" w:eastAsia="ＭＳ Ｐゴシック" w:hAnsi="ＭＳ Ｐゴシック" w:hint="eastAsia"/>
                <w:color w:val="000000" w:themeColor="text1"/>
                <w:sz w:val="22"/>
              </w:rPr>
            </w:pPr>
          </w:p>
        </w:tc>
        <w:tc>
          <w:tcPr>
            <w:tcW w:w="7511" w:type="dxa"/>
          </w:tcPr>
          <w:p w14:paraId="33F88965" w14:textId="77777777" w:rsidR="00D60CE2" w:rsidRDefault="00D60CE2" w:rsidP="00924B82">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color w:val="0000FF"/>
                <w:sz w:val="22"/>
              </w:rPr>
              <w:t>【2026-006　重要事項説明】</w:t>
            </w:r>
          </w:p>
          <w:p w14:paraId="44D496C6" w14:textId="77777777" w:rsidR="00D60CE2" w:rsidRPr="00870AAB" w:rsidRDefault="00D60CE2" w:rsidP="00924B82">
            <w:pPr>
              <w:snapToGrid w:val="0"/>
              <w:spacing w:line="300" w:lineRule="exact"/>
              <w:rPr>
                <w:rFonts w:ascii="ＭＳ Ｐゴシック" w:eastAsia="ＭＳ Ｐゴシック" w:hAnsi="ＭＳ Ｐゴシック" w:hint="eastAsia"/>
                <w:color w:val="0000FF"/>
                <w:sz w:val="22"/>
              </w:rPr>
            </w:pPr>
          </w:p>
          <w:p w14:paraId="60BBBB62"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②契約締結前に「契約概要」および「注意喚起情報」を記載した「重要事項説明書」等を顧客に交付し、少なくとも以下の３項目を口頭（※）にて説明している。</w:t>
            </w:r>
          </w:p>
          <w:p w14:paraId="1D109AAF"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※非対面募集の場合は、</w:t>
            </w:r>
            <w:r w:rsidRPr="00924B82">
              <w:rPr>
                <w:rFonts w:ascii="ＭＳ Ｐゴシック" w:eastAsia="ＭＳ Ｐゴシック" w:hAnsi="ＭＳ Ｐゴシック" w:hint="eastAsia"/>
                <w:color w:val="EE0000"/>
                <w:sz w:val="22"/>
                <w:u w:val="single"/>
              </w:rPr>
              <w:t>所属保険会社</w:t>
            </w:r>
            <w:r w:rsidRPr="00924B82">
              <w:rPr>
                <w:rFonts w:ascii="ＭＳ Ｐゴシック" w:eastAsia="ＭＳ Ｐゴシック" w:hAnsi="ＭＳ Ｐゴシック" w:hint="eastAsia"/>
                <w:color w:val="000000" w:themeColor="text1"/>
                <w:sz w:val="22"/>
              </w:rPr>
              <w:t>の定めたルールに則した対応を行っている。</w:t>
            </w:r>
          </w:p>
          <w:p w14:paraId="210AFD9F"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・当該書面を確認し、理解することが重要であること</w:t>
            </w:r>
          </w:p>
          <w:p w14:paraId="3DB092A1"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・主な免責事由等、顧客にとって特に不利益な情報が記載された部分を確認し、理解することが重要であること</w:t>
            </w:r>
          </w:p>
          <w:p w14:paraId="3D12C38D" w14:textId="77777777" w:rsidR="00D60CE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・特に、乗換、転換等の場合は、これらが顧客に不利益になる可能性があること</w:t>
            </w:r>
          </w:p>
          <w:p w14:paraId="0B570943" w14:textId="2AD787E9" w:rsidR="00D60CE2" w:rsidRPr="00A42A19" w:rsidRDefault="00D60CE2" w:rsidP="00924B82">
            <w:pPr>
              <w:snapToGrid w:val="0"/>
              <w:spacing w:line="300" w:lineRule="exact"/>
              <w:rPr>
                <w:rFonts w:ascii="ＭＳ Ｐゴシック" w:eastAsia="ＭＳ Ｐゴシック" w:hAnsi="ＭＳ Ｐゴシック" w:hint="eastAsia"/>
                <w:color w:val="000000" w:themeColor="text1"/>
                <w:sz w:val="22"/>
              </w:rPr>
            </w:pPr>
          </w:p>
        </w:tc>
      </w:tr>
      <w:tr w:rsidR="00D60CE2" w:rsidRPr="005C77A8" w14:paraId="5D276EB8" w14:textId="77777777" w:rsidTr="00D60CE2">
        <w:tc>
          <w:tcPr>
            <w:tcW w:w="7510" w:type="dxa"/>
          </w:tcPr>
          <w:p w14:paraId="533E4A86" w14:textId="77777777" w:rsidR="00D60CE2" w:rsidRPr="00870AAB" w:rsidRDefault="00D60CE2" w:rsidP="00EA0E56">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hint="eastAsia"/>
                <w:color w:val="0000FF"/>
                <w:sz w:val="22"/>
              </w:rPr>
              <w:t>【</w:t>
            </w:r>
            <w:r w:rsidRPr="00870AAB">
              <w:rPr>
                <w:rFonts w:ascii="ＭＳ Ｐゴシック" w:eastAsia="ＭＳ Ｐゴシック" w:hAnsi="ＭＳ Ｐゴシック"/>
                <w:color w:val="0000FF"/>
                <w:sz w:val="22"/>
              </w:rPr>
              <w:t>2026-010　特別利益の提供の禁止】</w:t>
            </w:r>
          </w:p>
          <w:p w14:paraId="17BDD970" w14:textId="77777777" w:rsidR="00D60CE2"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000000" w:themeColor="text1"/>
                <w:sz w:val="22"/>
              </w:rPr>
              <w:t>①</w:t>
            </w:r>
            <w:r w:rsidRPr="00EA0E56">
              <w:rPr>
                <w:rFonts w:ascii="ＭＳ Ｐゴシック" w:eastAsia="ＭＳ Ｐゴシック" w:hAnsi="ＭＳ Ｐゴシック" w:hint="eastAsia"/>
                <w:color w:val="EE0000"/>
                <w:sz w:val="22"/>
                <w:u w:val="single"/>
              </w:rPr>
              <w:t>保険勧誘や契約締結にあたって、特別利益の提供に該当することがないよう、以下の行為（これを約す行為を含む。）を徹底している。</w:t>
            </w:r>
          </w:p>
          <w:p w14:paraId="0DC3363B" w14:textId="77777777" w:rsidR="00D60CE2" w:rsidRDefault="00D60CE2" w:rsidP="00EA0E56">
            <w:pPr>
              <w:snapToGrid w:val="0"/>
              <w:spacing w:line="300" w:lineRule="exact"/>
              <w:rPr>
                <w:rFonts w:ascii="ＭＳ Ｐゴシック" w:eastAsia="ＭＳ Ｐゴシック" w:hAnsi="ＭＳ Ｐゴシック"/>
                <w:color w:val="EE0000"/>
                <w:sz w:val="22"/>
                <w:u w:val="single"/>
              </w:rPr>
            </w:pPr>
          </w:p>
          <w:p w14:paraId="5C239E7F" w14:textId="77777777" w:rsidR="00D60CE2" w:rsidRPr="00EA0E56" w:rsidRDefault="00D60CE2" w:rsidP="00EA0E56">
            <w:pPr>
              <w:snapToGrid w:val="0"/>
              <w:spacing w:line="300" w:lineRule="exact"/>
              <w:rPr>
                <w:rFonts w:ascii="ＭＳ Ｐゴシック" w:eastAsia="ＭＳ Ｐゴシック" w:hAnsi="ＭＳ Ｐゴシック" w:hint="eastAsia"/>
                <w:color w:val="000000" w:themeColor="text1"/>
                <w:sz w:val="22"/>
              </w:rPr>
            </w:pPr>
          </w:p>
          <w:p w14:paraId="694B6099" w14:textId="77777777"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w:t>
            </w:r>
            <w:r w:rsidRPr="004B3B89">
              <w:rPr>
                <w:rFonts w:ascii="ＭＳ Ｐゴシック" w:eastAsia="ＭＳ Ｐゴシック" w:hAnsi="ＭＳ Ｐゴシック" w:hint="eastAsia"/>
                <w:color w:val="EE0000"/>
                <w:sz w:val="22"/>
                <w:u w:val="single"/>
              </w:rPr>
              <w:t>顧客</w:t>
            </w:r>
            <w:r w:rsidRPr="00EA0E56">
              <w:rPr>
                <w:rFonts w:ascii="ＭＳ Ｐゴシック" w:eastAsia="ＭＳ Ｐゴシック" w:hAnsi="ＭＳ Ｐゴシック" w:hint="eastAsia"/>
                <w:color w:val="000000" w:themeColor="text1"/>
                <w:sz w:val="22"/>
              </w:rPr>
              <w:t>に対して金銭の提供をするなど、保険料の割引、割戻しを行わない。</w:t>
            </w:r>
          </w:p>
          <w:p w14:paraId="0BC5AF4B" w14:textId="77777777"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lastRenderedPageBreak/>
              <w:t>・</w:t>
            </w:r>
            <w:r w:rsidRPr="004B3B89">
              <w:rPr>
                <w:rFonts w:ascii="ＭＳ Ｐゴシック" w:eastAsia="ＭＳ Ｐゴシック" w:hAnsi="ＭＳ Ｐゴシック" w:hint="eastAsia"/>
                <w:color w:val="EE0000"/>
                <w:sz w:val="22"/>
                <w:u w:val="single"/>
              </w:rPr>
              <w:t>ノベルティ提供を行う場合、</w:t>
            </w:r>
            <w:r w:rsidRPr="00EA0E56">
              <w:rPr>
                <w:rFonts w:ascii="ＭＳ Ｐゴシック" w:eastAsia="ＭＳ Ｐゴシック" w:hAnsi="ＭＳ Ｐゴシック" w:hint="eastAsia"/>
                <w:color w:val="000000" w:themeColor="text1"/>
                <w:sz w:val="22"/>
              </w:rPr>
              <w:t>実質的に保険料の割引や割戻しとみなされるような物品やサービスの提供を行わず、景品表示法および所属保険会社の定める基準の範囲内で運用している。（提供していない場合でも、景品表示法および所属保険会社の定める基準を理解している。）</w:t>
            </w:r>
          </w:p>
          <w:p w14:paraId="6426C600" w14:textId="77777777" w:rsidR="00D60CE2"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他業を兼業する場合、他業の顧客に対して各種のサービスや物品等の提供を行う際に、それらサービス等の費用を保険会社や代理店が実質的に負担していないことを確認している。また、顧客への訴求方法等によって、保険契約の締結または保険募集に結びつくことがないことを確認している。</w:t>
            </w:r>
          </w:p>
          <w:p w14:paraId="18B27824" w14:textId="77777777" w:rsidR="00D60CE2" w:rsidRDefault="00D60CE2" w:rsidP="00EA0E56">
            <w:pPr>
              <w:snapToGrid w:val="0"/>
              <w:spacing w:line="300" w:lineRule="exact"/>
              <w:rPr>
                <w:rFonts w:ascii="ＭＳ Ｐゴシック" w:eastAsia="ＭＳ Ｐゴシック" w:hAnsi="ＭＳ Ｐゴシック" w:hint="eastAsia"/>
                <w:color w:val="000000" w:themeColor="text1"/>
                <w:sz w:val="22"/>
              </w:rPr>
            </w:pPr>
          </w:p>
          <w:p w14:paraId="7510F942" w14:textId="77777777"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【禁止行為の具体例】</w:t>
            </w:r>
          </w:p>
          <w:p w14:paraId="62595036" w14:textId="24AAA849"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（略）</w:t>
            </w:r>
          </w:p>
          <w:p w14:paraId="7E3F847F" w14:textId="17671EFB" w:rsidR="00D60CE2"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・募集人が本人または</w:t>
            </w:r>
            <w:r w:rsidRPr="00870AAB">
              <w:rPr>
                <w:rFonts w:ascii="ＭＳ Ｐゴシック" w:eastAsia="ＭＳ Ｐゴシック" w:hAnsi="ＭＳ Ｐゴシック" w:hint="eastAsia"/>
                <w:color w:val="EE0000"/>
                <w:sz w:val="22"/>
                <w:u w:val="single"/>
              </w:rPr>
              <w:t>同一生計家族の契約</w:t>
            </w:r>
            <w:r w:rsidRPr="00EA0E56">
              <w:rPr>
                <w:rFonts w:ascii="ＭＳ Ｐゴシック" w:eastAsia="ＭＳ Ｐゴシック" w:hAnsi="ＭＳ Ｐゴシック" w:hint="eastAsia"/>
                <w:color w:val="000000" w:themeColor="text1"/>
                <w:sz w:val="22"/>
              </w:rPr>
              <w:t>を取り扱った場合に、当該契約の対価として、募集人に対して報酬を支払った。</w:t>
            </w:r>
          </w:p>
          <w:p w14:paraId="3650D203" w14:textId="77777777" w:rsidR="00D60CE2" w:rsidRDefault="00D60CE2" w:rsidP="00EA0E56">
            <w:pPr>
              <w:snapToGrid w:val="0"/>
              <w:spacing w:line="300" w:lineRule="exact"/>
              <w:rPr>
                <w:rFonts w:ascii="ＭＳ Ｐゴシック" w:eastAsia="ＭＳ Ｐゴシック" w:hAnsi="ＭＳ Ｐゴシック"/>
                <w:color w:val="000000" w:themeColor="text1"/>
                <w:sz w:val="22"/>
              </w:rPr>
            </w:pPr>
          </w:p>
          <w:p w14:paraId="30CEAB6E" w14:textId="77777777" w:rsidR="00D60CE2" w:rsidRDefault="00D60CE2" w:rsidP="00EA0E56">
            <w:pPr>
              <w:snapToGrid w:val="0"/>
              <w:spacing w:line="300" w:lineRule="exact"/>
              <w:rPr>
                <w:rFonts w:ascii="ＭＳ Ｐゴシック" w:eastAsia="ＭＳ Ｐゴシック" w:hAnsi="ＭＳ Ｐゴシック"/>
                <w:color w:val="000000" w:themeColor="text1"/>
                <w:sz w:val="22"/>
                <w:u w:val="single"/>
              </w:rPr>
            </w:pPr>
          </w:p>
          <w:p w14:paraId="039375C7" w14:textId="77777777" w:rsidR="00D60CE2" w:rsidRDefault="00D60CE2" w:rsidP="00870AAB">
            <w:pPr>
              <w:snapToGrid w:val="0"/>
              <w:spacing w:line="300" w:lineRule="exac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（略）</w:t>
            </w:r>
          </w:p>
          <w:p w14:paraId="5912ECAC" w14:textId="77777777" w:rsidR="00D60CE2" w:rsidRDefault="00D60CE2" w:rsidP="00EA0E56">
            <w:pPr>
              <w:snapToGrid w:val="0"/>
              <w:spacing w:line="300" w:lineRule="exact"/>
              <w:rPr>
                <w:rFonts w:ascii="ＭＳ Ｐゴシック" w:eastAsia="ＭＳ Ｐゴシック" w:hAnsi="ＭＳ Ｐゴシック"/>
                <w:color w:val="000000" w:themeColor="text1"/>
                <w:sz w:val="22"/>
                <w:u w:val="single"/>
              </w:rPr>
            </w:pPr>
          </w:p>
          <w:p w14:paraId="0A4F9C7C" w14:textId="7026DE96" w:rsidR="00D60CE2" w:rsidRPr="00FC7678" w:rsidRDefault="00D60CE2" w:rsidP="00EA0E56">
            <w:pPr>
              <w:snapToGrid w:val="0"/>
              <w:spacing w:line="300" w:lineRule="exact"/>
              <w:rPr>
                <w:rFonts w:ascii="ＭＳ Ｐゴシック" w:eastAsia="ＭＳ Ｐゴシック" w:hAnsi="ＭＳ Ｐゴシック" w:hint="eastAsia"/>
                <w:color w:val="000000" w:themeColor="text1"/>
                <w:sz w:val="22"/>
                <w:u w:val="single"/>
              </w:rPr>
            </w:pPr>
            <w:r w:rsidRPr="00870AAB">
              <w:rPr>
                <w:rFonts w:ascii="ＭＳ Ｐゴシック" w:eastAsia="ＭＳ Ｐゴシック" w:hAnsi="ＭＳ Ｐゴシック" w:hint="eastAsia"/>
                <w:color w:val="EE0000"/>
                <w:sz w:val="22"/>
                <w:u w:val="single"/>
              </w:rPr>
              <w:t>（新設）</w:t>
            </w:r>
          </w:p>
        </w:tc>
        <w:tc>
          <w:tcPr>
            <w:tcW w:w="7511" w:type="dxa"/>
          </w:tcPr>
          <w:p w14:paraId="02074DEF" w14:textId="77777777" w:rsidR="00D60CE2" w:rsidRPr="00870AAB" w:rsidRDefault="00D60CE2" w:rsidP="00EA0E56">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hint="eastAsia"/>
                <w:color w:val="0000FF"/>
                <w:sz w:val="22"/>
              </w:rPr>
              <w:lastRenderedPageBreak/>
              <w:t>【</w:t>
            </w:r>
            <w:r w:rsidRPr="00870AAB">
              <w:rPr>
                <w:rFonts w:ascii="ＭＳ Ｐゴシック" w:eastAsia="ＭＳ Ｐゴシック" w:hAnsi="ＭＳ Ｐゴシック"/>
                <w:color w:val="0000FF"/>
                <w:sz w:val="22"/>
              </w:rPr>
              <w:t>2026-010　特別利益の提供の禁止】</w:t>
            </w:r>
          </w:p>
          <w:p w14:paraId="6D4578BA" w14:textId="77777777"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①</w:t>
            </w:r>
            <w:r w:rsidRPr="00EA0E56">
              <w:rPr>
                <w:rFonts w:ascii="ＭＳ Ｐゴシック" w:eastAsia="ＭＳ Ｐゴシック" w:hAnsi="ＭＳ Ｐゴシック" w:hint="eastAsia"/>
                <w:color w:val="EE0000"/>
                <w:sz w:val="22"/>
                <w:u w:val="single"/>
              </w:rPr>
              <w:t>保険勧誘や契約締結にあたって、保険契約者もしくは被保険者またはこれらの者と内閣府令で定める密接な関係を有する者（以下、本点検項目において「顧客等」という。）に対する特別利益の提供に該当することがないよう、以下の行為（これを約す行為を含む。）を徹底している。</w:t>
            </w:r>
          </w:p>
          <w:p w14:paraId="1D356C8A" w14:textId="77777777"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・顧客</w:t>
            </w:r>
            <w:r w:rsidRPr="00EA0E56">
              <w:rPr>
                <w:rFonts w:ascii="ＭＳ Ｐゴシック" w:eastAsia="ＭＳ Ｐゴシック" w:hAnsi="ＭＳ Ｐゴシック" w:hint="eastAsia"/>
                <w:color w:val="EE0000"/>
                <w:sz w:val="22"/>
                <w:u w:val="single"/>
              </w:rPr>
              <w:t>等</w:t>
            </w:r>
            <w:r w:rsidRPr="00EA0E56">
              <w:rPr>
                <w:rFonts w:ascii="ＭＳ Ｐゴシック" w:eastAsia="ＭＳ Ｐゴシック" w:hAnsi="ＭＳ Ｐゴシック" w:hint="eastAsia"/>
                <w:color w:val="000000" w:themeColor="text1"/>
                <w:sz w:val="22"/>
              </w:rPr>
              <w:t>に対して金銭の提供をするなど、保険料の割引、割戻しを行わない。</w:t>
            </w:r>
          </w:p>
          <w:p w14:paraId="2591A301" w14:textId="77777777"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lastRenderedPageBreak/>
              <w:t>・</w:t>
            </w:r>
            <w:r w:rsidRPr="00EA0E56">
              <w:rPr>
                <w:rFonts w:ascii="ＭＳ Ｐゴシック" w:eastAsia="ＭＳ Ｐゴシック" w:hAnsi="ＭＳ Ｐゴシック" w:hint="eastAsia"/>
                <w:color w:val="EE0000"/>
                <w:sz w:val="22"/>
                <w:u w:val="single"/>
              </w:rPr>
              <w:t>顧客等に対して</w:t>
            </w:r>
            <w:r w:rsidRPr="004B3B89">
              <w:rPr>
                <w:rFonts w:ascii="ＭＳ Ｐゴシック" w:eastAsia="ＭＳ Ｐゴシック" w:hAnsi="ＭＳ Ｐゴシック" w:hint="eastAsia"/>
                <w:color w:val="EE0000"/>
                <w:sz w:val="22"/>
                <w:u w:val="single"/>
              </w:rPr>
              <w:t>ノベルティ提供を行う場合、</w:t>
            </w:r>
            <w:r w:rsidRPr="00EA0E56">
              <w:rPr>
                <w:rFonts w:ascii="ＭＳ Ｐゴシック" w:eastAsia="ＭＳ Ｐゴシック" w:hAnsi="ＭＳ Ｐゴシック" w:hint="eastAsia"/>
                <w:color w:val="000000" w:themeColor="text1"/>
                <w:sz w:val="22"/>
              </w:rPr>
              <w:t>実質的に保険料の割引や割戻しとみなされるような物品やサービスの提供を行わず、景品表示法および所属保険会社の定める基準の範囲内で運用している。（提供していない場合でも、景品表示法および所属保険会社の定める基準を理解している。）</w:t>
            </w:r>
          </w:p>
          <w:p w14:paraId="5F273208" w14:textId="77777777" w:rsidR="00D60CE2"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他業を兼業する場合、他業の顧客に対して各種のサービスや物品等の提供を行う際に、それらサービス等の費用を保険会社や代理店が実質的に負担していないことを確認している。また、顧客への訴求方法等によって、保険契約の締結または保険募集に結びつくことがないことを確認している。</w:t>
            </w:r>
          </w:p>
          <w:p w14:paraId="37AD2947" w14:textId="77777777" w:rsidR="00D60CE2" w:rsidRPr="00EA0E56" w:rsidRDefault="00D60CE2" w:rsidP="00EA0E56">
            <w:pPr>
              <w:snapToGrid w:val="0"/>
              <w:spacing w:line="300" w:lineRule="exact"/>
              <w:rPr>
                <w:rFonts w:ascii="ＭＳ Ｐゴシック" w:eastAsia="ＭＳ Ｐゴシック" w:hAnsi="ＭＳ Ｐゴシック" w:hint="eastAsia"/>
                <w:color w:val="000000" w:themeColor="text1"/>
                <w:sz w:val="22"/>
              </w:rPr>
            </w:pPr>
          </w:p>
          <w:p w14:paraId="7DB7407C" w14:textId="77777777" w:rsidR="00D60CE2" w:rsidRPr="00EA0E56"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【禁止行為の具体例】</w:t>
            </w:r>
          </w:p>
          <w:p w14:paraId="45A15AEF" w14:textId="77777777" w:rsidR="00D60CE2" w:rsidRPr="00EA0E56" w:rsidRDefault="00D60CE2" w:rsidP="00870AAB">
            <w:pPr>
              <w:snapToGrid w:val="0"/>
              <w:spacing w:line="300" w:lineRule="exac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（略）</w:t>
            </w:r>
          </w:p>
          <w:p w14:paraId="7D895E18" w14:textId="77777777" w:rsidR="00D60CE2" w:rsidRDefault="00D60CE2" w:rsidP="00EA0E56">
            <w:pPr>
              <w:snapToGrid w:val="0"/>
              <w:spacing w:line="300" w:lineRule="exact"/>
              <w:rPr>
                <w:rFonts w:ascii="ＭＳ Ｐゴシック" w:eastAsia="ＭＳ Ｐゴシック" w:hAnsi="ＭＳ Ｐゴシック"/>
                <w:color w:val="000000" w:themeColor="text1"/>
                <w:sz w:val="22"/>
              </w:rPr>
            </w:pPr>
            <w:r w:rsidRPr="00EA0E56">
              <w:rPr>
                <w:rFonts w:ascii="ＭＳ Ｐゴシック" w:eastAsia="ＭＳ Ｐゴシック" w:hAnsi="ＭＳ Ｐゴシック" w:hint="eastAsia"/>
                <w:color w:val="000000" w:themeColor="text1"/>
                <w:sz w:val="22"/>
              </w:rPr>
              <w:t>・募集人が本人または</w:t>
            </w:r>
            <w:r w:rsidRPr="00870AAB">
              <w:rPr>
                <w:rFonts w:ascii="ＭＳ Ｐゴシック" w:eastAsia="ＭＳ Ｐゴシック" w:hAnsi="ＭＳ Ｐゴシック" w:hint="eastAsia"/>
                <w:color w:val="EE0000"/>
                <w:sz w:val="22"/>
                <w:u w:val="single"/>
              </w:rPr>
              <w:t>同一生計家族の契約（</w:t>
            </w:r>
            <w:r w:rsidRPr="00EA0E56">
              <w:rPr>
                <w:rFonts w:ascii="ＭＳ Ｐゴシック" w:eastAsia="ＭＳ Ｐゴシック" w:hAnsi="ＭＳ Ｐゴシック" w:hint="eastAsia"/>
                <w:color w:val="EE0000"/>
                <w:sz w:val="22"/>
                <w:u w:val="single"/>
              </w:rPr>
              <w:t>募集人が保険料を実質的に負担した契約）</w:t>
            </w:r>
            <w:r w:rsidRPr="00EA0E56">
              <w:rPr>
                <w:rFonts w:ascii="ＭＳ Ｐゴシック" w:eastAsia="ＭＳ Ｐゴシック" w:hAnsi="ＭＳ Ｐゴシック" w:hint="eastAsia"/>
                <w:color w:val="000000" w:themeColor="text1"/>
                <w:sz w:val="22"/>
              </w:rPr>
              <w:t>を取り扱った場合に、当該契約の対価として、募集人に対して報酬を支払った。</w:t>
            </w:r>
          </w:p>
          <w:p w14:paraId="04AEEDFC" w14:textId="77777777" w:rsidR="00D60CE2" w:rsidRDefault="00D60CE2" w:rsidP="00EA0E56">
            <w:pPr>
              <w:snapToGrid w:val="0"/>
              <w:spacing w:line="300" w:lineRule="exact"/>
              <w:rPr>
                <w:rFonts w:ascii="ＭＳ Ｐゴシック" w:eastAsia="ＭＳ Ｐゴシック" w:hAnsi="ＭＳ Ｐゴシック"/>
                <w:color w:val="000000" w:themeColor="text1"/>
                <w:sz w:val="22"/>
              </w:rPr>
            </w:pPr>
          </w:p>
          <w:p w14:paraId="12F9BEE1" w14:textId="77777777" w:rsidR="00D60CE2" w:rsidRDefault="00D60CE2" w:rsidP="00EA0E56">
            <w:pPr>
              <w:snapToGrid w:val="0"/>
              <w:spacing w:line="300" w:lineRule="exac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（略）</w:t>
            </w:r>
          </w:p>
          <w:p w14:paraId="6752C69C" w14:textId="77777777" w:rsidR="00D60CE2" w:rsidRDefault="00D60CE2" w:rsidP="00EA0E56">
            <w:pPr>
              <w:snapToGrid w:val="0"/>
              <w:spacing w:line="300" w:lineRule="exact"/>
              <w:rPr>
                <w:rFonts w:ascii="ＭＳ Ｐゴシック" w:eastAsia="ＭＳ Ｐゴシック" w:hAnsi="ＭＳ Ｐゴシック"/>
                <w:color w:val="000000" w:themeColor="text1"/>
                <w:sz w:val="22"/>
              </w:rPr>
            </w:pPr>
          </w:p>
          <w:p w14:paraId="41A46D69" w14:textId="77777777" w:rsidR="00D60CE2" w:rsidRPr="00EA0E56"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「内閣府令で定める密接な関係を有する者」は、次に掲げる者を指す。（施行規則第２３２条の２）</w:t>
            </w:r>
          </w:p>
          <w:p w14:paraId="5C062B03" w14:textId="77777777" w:rsidR="00D60CE2" w:rsidRPr="00EA0E56"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ア．当該保険契約者または被保険者（法人である者に限る。以下この条において同じ。）の役員または使用人（当該法人と実質的に同一と認められる者に限る。）</w:t>
            </w:r>
          </w:p>
          <w:p w14:paraId="73ACF212" w14:textId="77777777" w:rsidR="00D60CE2" w:rsidRPr="00EA0E56"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イ．当該保険契約者または被保険者の子法人等</w:t>
            </w:r>
          </w:p>
          <w:p w14:paraId="4CCF9087" w14:textId="77777777" w:rsidR="00D60CE2" w:rsidRPr="00EA0E56"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ウ．当該保険契約者または被保険者を子法人等（令第１３条の５の２第３項後段の規定により子法人等とみなされる者を除く。エおよびオにおいて同じ。）とする親法人等（同項後段の規定により親法人等とみなされるものを除く。エおよびオにおいて同じ。）</w:t>
            </w:r>
          </w:p>
          <w:p w14:paraId="51E86BC6" w14:textId="77777777" w:rsidR="00D60CE2" w:rsidRPr="00EA0E56"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エ．当該保険契約者または被保険者を子法人等とする親法人等の親法人等</w:t>
            </w:r>
          </w:p>
          <w:p w14:paraId="5C7B77E0" w14:textId="77777777" w:rsidR="00D60CE2" w:rsidRPr="00EA0E56"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オ．当該保険契約者または被保険者を子法人等とする親法人等の子法人等（当該保険契約者または被保険者を除く。）</w:t>
            </w:r>
          </w:p>
          <w:p w14:paraId="1EB2FF28" w14:textId="77777777" w:rsidR="00D60CE2" w:rsidRPr="00EA0E56" w:rsidRDefault="00D60CE2" w:rsidP="00EA0E56">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カ．当該保険契約者または被保険者の総株主等の議決権の百分の五十を超える議決権を保有する個人（アに掲げる者を除く。）</w:t>
            </w:r>
          </w:p>
          <w:p w14:paraId="2B3305E8" w14:textId="07B2AA44" w:rsidR="00D60CE2" w:rsidRPr="00FC7678" w:rsidRDefault="00D60CE2" w:rsidP="00EA0E56">
            <w:pPr>
              <w:snapToGrid w:val="0"/>
              <w:spacing w:line="300" w:lineRule="exact"/>
              <w:rPr>
                <w:rFonts w:ascii="ＭＳ Ｐゴシック" w:eastAsia="ＭＳ Ｐゴシック" w:hAnsi="ＭＳ Ｐゴシック" w:hint="eastAsia"/>
                <w:color w:val="000000" w:themeColor="text1"/>
                <w:sz w:val="22"/>
              </w:rPr>
            </w:pPr>
          </w:p>
        </w:tc>
      </w:tr>
      <w:tr w:rsidR="00D60CE2" w:rsidRPr="005C77A8" w14:paraId="22B3CA48" w14:textId="77777777" w:rsidTr="00D60CE2">
        <w:tc>
          <w:tcPr>
            <w:tcW w:w="7510" w:type="dxa"/>
          </w:tcPr>
          <w:p w14:paraId="1D604745" w14:textId="77777777" w:rsidR="00D60CE2" w:rsidRDefault="00D60CE2" w:rsidP="00924B82">
            <w:pPr>
              <w:snapToGrid w:val="0"/>
              <w:spacing w:line="300" w:lineRule="exact"/>
              <w:rPr>
                <w:rFonts w:ascii="ＭＳ Ｐゴシック" w:eastAsia="ＭＳ Ｐゴシック" w:hAnsi="ＭＳ Ｐゴシック"/>
                <w:color w:val="0000FF"/>
                <w:sz w:val="22"/>
              </w:rPr>
            </w:pPr>
            <w:r w:rsidRPr="00924B82">
              <w:rPr>
                <w:rFonts w:ascii="ＭＳ Ｐゴシック" w:eastAsia="ＭＳ Ｐゴシック" w:hAnsi="ＭＳ Ｐゴシック" w:hint="eastAsia"/>
                <w:color w:val="0000FF"/>
                <w:sz w:val="22"/>
              </w:rPr>
              <w:lastRenderedPageBreak/>
              <w:t>【</w:t>
            </w:r>
            <w:r w:rsidRPr="00924B82">
              <w:rPr>
                <w:rFonts w:ascii="ＭＳ Ｐゴシック" w:eastAsia="ＭＳ Ｐゴシック" w:hAnsi="ＭＳ Ｐゴシック"/>
                <w:color w:val="0000FF"/>
                <w:sz w:val="22"/>
              </w:rPr>
              <w:t>2026-027　苦情の対応・</w:t>
            </w:r>
            <w:r w:rsidRPr="00870AAB">
              <w:rPr>
                <w:rFonts w:ascii="ＭＳ Ｐゴシック" w:eastAsia="ＭＳ Ｐゴシック" w:hAnsi="ＭＳ Ｐゴシック"/>
                <w:color w:val="0000FF"/>
                <w:sz w:val="22"/>
              </w:rPr>
              <w:t>管</w:t>
            </w:r>
            <w:r w:rsidRPr="00924B82">
              <w:rPr>
                <w:rFonts w:ascii="ＭＳ Ｐゴシック" w:eastAsia="ＭＳ Ｐゴシック" w:hAnsi="ＭＳ Ｐゴシック"/>
                <w:color w:val="0000FF"/>
                <w:sz w:val="22"/>
              </w:rPr>
              <w:t>理】</w:t>
            </w:r>
          </w:p>
          <w:p w14:paraId="5EEFF53E" w14:textId="77777777" w:rsidR="00D60CE2" w:rsidRPr="00924B82" w:rsidRDefault="00D60CE2" w:rsidP="00924B82">
            <w:pPr>
              <w:snapToGrid w:val="0"/>
              <w:spacing w:line="300" w:lineRule="exact"/>
              <w:rPr>
                <w:rFonts w:ascii="ＭＳ Ｐゴシック" w:eastAsia="ＭＳ Ｐゴシック" w:hAnsi="ＭＳ Ｐゴシック" w:hint="eastAsia"/>
                <w:color w:val="0000FF"/>
                <w:sz w:val="22"/>
              </w:rPr>
            </w:pPr>
          </w:p>
          <w:p w14:paraId="3B19D863" w14:textId="77777777" w:rsidR="00D60CE2" w:rsidRDefault="00D60CE2" w:rsidP="00924B82">
            <w:pPr>
              <w:snapToGrid w:val="0"/>
              <w:spacing w:line="300" w:lineRule="exact"/>
              <w:rPr>
                <w:rFonts w:ascii="ＭＳ Ｐゴシック" w:eastAsia="ＭＳ Ｐゴシック" w:hAnsi="ＭＳ Ｐゴシック"/>
                <w:sz w:val="22"/>
              </w:rPr>
            </w:pPr>
            <w:r w:rsidRPr="00924B82">
              <w:rPr>
                <w:rFonts w:ascii="ＭＳ Ｐゴシック" w:eastAsia="ＭＳ Ｐゴシック" w:hAnsi="ＭＳ Ｐゴシック" w:hint="eastAsia"/>
                <w:sz w:val="22"/>
              </w:rPr>
              <w:t>②苦情について申出内容・対応履歴を記録し、対応</w:t>
            </w:r>
            <w:r w:rsidRPr="00924B82">
              <w:rPr>
                <w:rFonts w:ascii="ＭＳ Ｐゴシック" w:eastAsia="ＭＳ Ｐゴシック" w:hAnsi="ＭＳ Ｐゴシック" w:hint="eastAsia"/>
                <w:color w:val="EE0000"/>
                <w:sz w:val="22"/>
                <w:u w:val="single"/>
              </w:rPr>
              <w:t>も</w:t>
            </w:r>
            <w:r w:rsidRPr="00924B82">
              <w:rPr>
                <w:rFonts w:ascii="ＭＳ Ｐゴシック" w:eastAsia="ＭＳ Ｐゴシック" w:hAnsi="ＭＳ Ｐゴシック" w:hint="eastAsia"/>
                <w:color w:val="EE0000"/>
                <w:sz w:val="22"/>
                <w:u w:val="single"/>
              </w:rPr>
              <w:t>れ</w:t>
            </w:r>
            <w:r w:rsidRPr="00924B82">
              <w:rPr>
                <w:rFonts w:ascii="ＭＳ Ｐゴシック" w:eastAsia="ＭＳ Ｐゴシック" w:hAnsi="ＭＳ Ｐゴシック" w:hint="eastAsia"/>
                <w:sz w:val="22"/>
              </w:rPr>
              <w:t>が発生しない態勢（チェックリストや役職者による確認等）を整備するとともに、苦情全件について発生経緯・原因を特定している。</w:t>
            </w:r>
          </w:p>
          <w:p w14:paraId="46A0502F" w14:textId="74E37D9D" w:rsidR="00D60CE2" w:rsidRPr="00BD143E" w:rsidRDefault="00D60CE2" w:rsidP="00924B82">
            <w:pPr>
              <w:snapToGrid w:val="0"/>
              <w:spacing w:line="300" w:lineRule="exact"/>
              <w:rPr>
                <w:rFonts w:ascii="ＭＳ Ｐゴシック" w:eastAsia="ＭＳ Ｐゴシック" w:hAnsi="ＭＳ Ｐゴシック" w:hint="eastAsia"/>
                <w:color w:val="0000FF"/>
                <w:sz w:val="22"/>
              </w:rPr>
            </w:pPr>
          </w:p>
        </w:tc>
        <w:tc>
          <w:tcPr>
            <w:tcW w:w="7511" w:type="dxa"/>
          </w:tcPr>
          <w:p w14:paraId="680CD66C" w14:textId="77777777" w:rsidR="00D60CE2" w:rsidRDefault="00D60CE2" w:rsidP="00924B82">
            <w:pPr>
              <w:snapToGrid w:val="0"/>
              <w:spacing w:line="300" w:lineRule="exact"/>
              <w:rPr>
                <w:rFonts w:ascii="ＭＳ Ｐゴシック" w:eastAsia="ＭＳ Ｐゴシック" w:hAnsi="ＭＳ Ｐゴシック"/>
                <w:color w:val="0000FF"/>
                <w:sz w:val="22"/>
              </w:rPr>
            </w:pPr>
            <w:r w:rsidRPr="00924B82">
              <w:rPr>
                <w:rFonts w:ascii="ＭＳ Ｐゴシック" w:eastAsia="ＭＳ Ｐゴシック" w:hAnsi="ＭＳ Ｐゴシック" w:hint="eastAsia"/>
                <w:color w:val="0000FF"/>
                <w:sz w:val="22"/>
              </w:rPr>
              <w:t>【</w:t>
            </w:r>
            <w:r w:rsidRPr="00924B82">
              <w:rPr>
                <w:rFonts w:ascii="ＭＳ Ｐゴシック" w:eastAsia="ＭＳ Ｐゴシック" w:hAnsi="ＭＳ Ｐゴシック"/>
                <w:color w:val="0000FF"/>
                <w:sz w:val="22"/>
              </w:rPr>
              <w:t>2026-027　苦情の対応・管理】</w:t>
            </w:r>
          </w:p>
          <w:p w14:paraId="3DC27909" w14:textId="77777777" w:rsidR="00D60CE2" w:rsidRPr="00924B82" w:rsidRDefault="00D60CE2" w:rsidP="00924B82">
            <w:pPr>
              <w:snapToGrid w:val="0"/>
              <w:spacing w:line="300" w:lineRule="exact"/>
              <w:rPr>
                <w:rFonts w:ascii="ＭＳ Ｐゴシック" w:eastAsia="ＭＳ Ｐゴシック" w:hAnsi="ＭＳ Ｐゴシック" w:hint="eastAsia"/>
                <w:color w:val="0000FF"/>
                <w:sz w:val="22"/>
              </w:rPr>
            </w:pPr>
          </w:p>
          <w:p w14:paraId="0F30FEBB" w14:textId="598E72AB" w:rsidR="00D60CE2" w:rsidRPr="00275AA4" w:rsidRDefault="00D60CE2" w:rsidP="00924B82">
            <w:pPr>
              <w:snapToGrid w:val="0"/>
              <w:spacing w:line="300" w:lineRule="exact"/>
              <w:rPr>
                <w:rFonts w:ascii="ＭＳ Ｐゴシック" w:eastAsia="ＭＳ Ｐゴシック" w:hAnsi="ＭＳ Ｐゴシック"/>
                <w:color w:val="0000FF"/>
                <w:sz w:val="22"/>
              </w:rPr>
            </w:pPr>
            <w:r w:rsidRPr="00924B82">
              <w:rPr>
                <w:rFonts w:ascii="ＭＳ Ｐゴシック" w:eastAsia="ＭＳ Ｐゴシック" w:hAnsi="ＭＳ Ｐゴシック" w:hint="eastAsia"/>
                <w:sz w:val="22"/>
              </w:rPr>
              <w:t>②苦情について申出内容・対応履歴を記録し、対応</w:t>
            </w:r>
            <w:r>
              <w:rPr>
                <w:rFonts w:ascii="ＭＳ Ｐゴシック" w:eastAsia="ＭＳ Ｐゴシック" w:hAnsi="ＭＳ Ｐゴシック" w:hint="eastAsia"/>
                <w:color w:val="EE0000"/>
                <w:sz w:val="22"/>
                <w:u w:val="single"/>
              </w:rPr>
              <w:t>漏</w:t>
            </w:r>
            <w:r w:rsidRPr="00924B82">
              <w:rPr>
                <w:rFonts w:ascii="ＭＳ Ｐゴシック" w:eastAsia="ＭＳ Ｐゴシック" w:hAnsi="ＭＳ Ｐゴシック" w:hint="eastAsia"/>
                <w:color w:val="EE0000"/>
                <w:sz w:val="22"/>
                <w:u w:val="single"/>
              </w:rPr>
              <w:t>れ</w:t>
            </w:r>
            <w:r w:rsidRPr="00924B82">
              <w:rPr>
                <w:rFonts w:ascii="ＭＳ Ｐゴシック" w:eastAsia="ＭＳ Ｐゴシック" w:hAnsi="ＭＳ Ｐゴシック" w:hint="eastAsia"/>
                <w:sz w:val="22"/>
              </w:rPr>
              <w:t>が発生しない態勢（チェックリストや役職者による確認等）を整備するとともに、苦情全件について発生経緯・原因を特定している。</w:t>
            </w:r>
          </w:p>
        </w:tc>
      </w:tr>
      <w:tr w:rsidR="00D60CE2" w:rsidRPr="005C77A8" w14:paraId="41349322" w14:textId="77777777" w:rsidTr="00D60CE2">
        <w:tc>
          <w:tcPr>
            <w:tcW w:w="7510" w:type="dxa"/>
          </w:tcPr>
          <w:p w14:paraId="6BD69124" w14:textId="77777777" w:rsidR="00D60CE2" w:rsidRDefault="00D60CE2" w:rsidP="00924B82">
            <w:pPr>
              <w:snapToGrid w:val="0"/>
              <w:spacing w:line="300" w:lineRule="exact"/>
              <w:rPr>
                <w:rFonts w:ascii="ＭＳ Ｐゴシック" w:eastAsia="ＭＳ Ｐゴシック" w:hAnsi="ＭＳ Ｐゴシック"/>
                <w:color w:val="0000FF"/>
                <w:sz w:val="22"/>
              </w:rPr>
            </w:pPr>
            <w:r w:rsidRPr="00924B82">
              <w:rPr>
                <w:rFonts w:ascii="ＭＳ Ｐゴシック" w:eastAsia="ＭＳ Ｐゴシック" w:hAnsi="ＭＳ Ｐゴシック" w:hint="eastAsia"/>
                <w:color w:val="0000FF"/>
                <w:sz w:val="22"/>
              </w:rPr>
              <w:t>【</w:t>
            </w:r>
            <w:r w:rsidRPr="00924B82">
              <w:rPr>
                <w:rFonts w:ascii="ＭＳ Ｐゴシック" w:eastAsia="ＭＳ Ｐゴシック" w:hAnsi="ＭＳ Ｐゴシック"/>
                <w:color w:val="0000FF"/>
                <w:sz w:val="22"/>
              </w:rPr>
              <w:t>2026-029　個人情報管理】</w:t>
            </w:r>
          </w:p>
          <w:p w14:paraId="6480B871" w14:textId="77777777" w:rsidR="00D60CE2" w:rsidRPr="00924B82" w:rsidRDefault="00D60CE2" w:rsidP="00924B82">
            <w:pPr>
              <w:snapToGrid w:val="0"/>
              <w:spacing w:line="300" w:lineRule="exact"/>
              <w:rPr>
                <w:rFonts w:ascii="ＭＳ Ｐゴシック" w:eastAsia="ＭＳ Ｐゴシック" w:hAnsi="ＭＳ Ｐゴシック" w:hint="eastAsia"/>
                <w:color w:val="0000FF"/>
                <w:sz w:val="22"/>
              </w:rPr>
            </w:pPr>
          </w:p>
          <w:p w14:paraId="218B113C"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①【個人情報の理解】</w:t>
            </w:r>
          </w:p>
          <w:p w14:paraId="6F20E7B6"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代理店が取り扱う個人情報の種類や、個人情報が含まれる帳票等を正しく理解している。</w:t>
            </w:r>
          </w:p>
          <w:p w14:paraId="6214B2EC" w14:textId="77777777" w:rsidR="00D60CE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※個人情報の種類や、帳票等は「代理店が取り扱う個人情報の種類（例）」「個人情報が含まれる帳票等（例）」を参照</w:t>
            </w:r>
          </w:p>
          <w:p w14:paraId="32CF94F7" w14:textId="77777777" w:rsidR="00D60CE2" w:rsidRDefault="00D60CE2" w:rsidP="00924B82">
            <w:pPr>
              <w:snapToGrid w:val="0"/>
              <w:spacing w:line="300" w:lineRule="exact"/>
              <w:rPr>
                <w:rFonts w:ascii="ＭＳ Ｐゴシック" w:eastAsia="ＭＳ Ｐゴシック" w:hAnsi="ＭＳ Ｐゴシック" w:hint="eastAsia"/>
                <w:color w:val="000000" w:themeColor="text1"/>
                <w:sz w:val="22"/>
              </w:rPr>
            </w:pPr>
          </w:p>
          <w:p w14:paraId="3DD4F018" w14:textId="77777777" w:rsidR="00D60CE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（略）</w:t>
            </w:r>
          </w:p>
          <w:p w14:paraId="699D82D7" w14:textId="4F210012" w:rsidR="00D60CE2" w:rsidRPr="00924B82" w:rsidRDefault="00D60CE2" w:rsidP="00924B82">
            <w:pPr>
              <w:snapToGrid w:val="0"/>
              <w:spacing w:line="300" w:lineRule="exact"/>
              <w:rPr>
                <w:rFonts w:ascii="ＭＳ Ｐゴシック" w:eastAsia="ＭＳ Ｐゴシック" w:hAnsi="ＭＳ Ｐゴシック" w:hint="eastAsia"/>
                <w:color w:val="0000FF"/>
                <w:sz w:val="22"/>
              </w:rPr>
            </w:pPr>
          </w:p>
        </w:tc>
        <w:tc>
          <w:tcPr>
            <w:tcW w:w="7511" w:type="dxa"/>
          </w:tcPr>
          <w:p w14:paraId="63D521E4" w14:textId="77777777" w:rsidR="00D60CE2" w:rsidRDefault="00D60CE2" w:rsidP="00924B82">
            <w:pPr>
              <w:snapToGrid w:val="0"/>
              <w:spacing w:line="300" w:lineRule="exact"/>
              <w:rPr>
                <w:rFonts w:ascii="ＭＳ Ｐゴシック" w:eastAsia="ＭＳ Ｐゴシック" w:hAnsi="ＭＳ Ｐゴシック"/>
                <w:color w:val="0000FF"/>
                <w:sz w:val="22"/>
              </w:rPr>
            </w:pPr>
            <w:r w:rsidRPr="00924B82">
              <w:rPr>
                <w:rFonts w:ascii="ＭＳ Ｐゴシック" w:eastAsia="ＭＳ Ｐゴシック" w:hAnsi="ＭＳ Ｐゴシック" w:hint="eastAsia"/>
                <w:color w:val="0000FF"/>
                <w:sz w:val="22"/>
              </w:rPr>
              <w:t>【</w:t>
            </w:r>
            <w:r w:rsidRPr="00924B82">
              <w:rPr>
                <w:rFonts w:ascii="ＭＳ Ｐゴシック" w:eastAsia="ＭＳ Ｐゴシック" w:hAnsi="ＭＳ Ｐゴシック"/>
                <w:color w:val="0000FF"/>
                <w:sz w:val="22"/>
              </w:rPr>
              <w:t>2026-029　個人情報管理】</w:t>
            </w:r>
          </w:p>
          <w:p w14:paraId="1EA0E290" w14:textId="77777777" w:rsidR="00D60CE2" w:rsidRPr="00924B82" w:rsidRDefault="00D60CE2" w:rsidP="00924B82">
            <w:pPr>
              <w:snapToGrid w:val="0"/>
              <w:spacing w:line="300" w:lineRule="exact"/>
              <w:rPr>
                <w:rFonts w:ascii="ＭＳ Ｐゴシック" w:eastAsia="ＭＳ Ｐゴシック" w:hAnsi="ＭＳ Ｐゴシック" w:hint="eastAsia"/>
                <w:color w:val="0000FF"/>
                <w:sz w:val="22"/>
              </w:rPr>
            </w:pPr>
          </w:p>
          <w:p w14:paraId="0282257D"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①【個人情報の理解】</w:t>
            </w:r>
          </w:p>
          <w:p w14:paraId="55E4D0F9" w14:textId="77777777" w:rsidR="00D60CE2" w:rsidRPr="00924B82" w:rsidRDefault="00D60CE2" w:rsidP="00924B82">
            <w:pPr>
              <w:snapToGrid w:val="0"/>
              <w:spacing w:line="300" w:lineRule="exact"/>
              <w:rPr>
                <w:rFonts w:ascii="ＭＳ Ｐゴシック" w:eastAsia="ＭＳ Ｐゴシック" w:hAnsi="ＭＳ Ｐゴシック"/>
                <w:color w:val="000000" w:themeColor="text1"/>
                <w:sz w:val="22"/>
              </w:rPr>
            </w:pPr>
            <w:r w:rsidRPr="00924B82">
              <w:rPr>
                <w:rFonts w:ascii="ＭＳ Ｐゴシック" w:eastAsia="ＭＳ Ｐゴシック" w:hAnsi="ＭＳ Ｐゴシック" w:hint="eastAsia"/>
                <w:color w:val="000000" w:themeColor="text1"/>
                <w:sz w:val="22"/>
              </w:rPr>
              <w:t>代理店が取り扱う個人情報の種類や、個人情報が含まれる帳票等を正しく理解している。</w:t>
            </w:r>
          </w:p>
          <w:p w14:paraId="055D4CAA" w14:textId="77777777" w:rsidR="00D60CE2" w:rsidRDefault="00D60CE2" w:rsidP="00924B82">
            <w:pPr>
              <w:snapToGrid w:val="0"/>
              <w:spacing w:line="300" w:lineRule="exact"/>
              <w:rPr>
                <w:rFonts w:ascii="ＭＳ Ｐゴシック" w:eastAsia="ＭＳ Ｐゴシック" w:hAnsi="ＭＳ Ｐゴシック"/>
                <w:color w:val="EE0000"/>
                <w:sz w:val="22"/>
                <w:u w:val="single"/>
              </w:rPr>
            </w:pPr>
            <w:r w:rsidRPr="00924B82">
              <w:rPr>
                <w:rFonts w:ascii="ＭＳ Ｐゴシック" w:eastAsia="ＭＳ Ｐゴシック" w:hAnsi="ＭＳ Ｐゴシック" w:hint="eastAsia"/>
                <w:color w:val="000000" w:themeColor="text1"/>
                <w:sz w:val="22"/>
              </w:rPr>
              <w:t>※個人情報の種類や、帳票等は「代理店が取り扱う個人情報の種類（例）」「個人情報が含まれる帳票等（例）」を参照</w:t>
            </w:r>
            <w:r w:rsidRPr="00924B82">
              <w:rPr>
                <w:rFonts w:ascii="ＭＳ Ｐゴシック" w:eastAsia="ＭＳ Ｐゴシック" w:hAnsi="ＭＳ Ｐゴシック" w:hint="eastAsia"/>
                <w:color w:val="EE0000"/>
                <w:sz w:val="22"/>
                <w:u w:val="single"/>
              </w:rPr>
              <w:t>。</w:t>
            </w:r>
          </w:p>
          <w:p w14:paraId="74FF67B1" w14:textId="77777777" w:rsidR="00D60CE2" w:rsidRDefault="00D60CE2" w:rsidP="00924B82">
            <w:pPr>
              <w:snapToGrid w:val="0"/>
              <w:spacing w:line="300" w:lineRule="exact"/>
              <w:rPr>
                <w:rFonts w:ascii="ＭＳ Ｐゴシック" w:eastAsia="ＭＳ Ｐゴシック" w:hAnsi="ＭＳ Ｐゴシック" w:hint="eastAsia"/>
                <w:color w:val="EE0000"/>
                <w:sz w:val="22"/>
                <w:u w:val="single"/>
              </w:rPr>
            </w:pPr>
          </w:p>
          <w:p w14:paraId="5AB1693D" w14:textId="58AE6AE9" w:rsidR="00D60CE2" w:rsidRPr="00924B82" w:rsidRDefault="00D60CE2" w:rsidP="00924B82">
            <w:pPr>
              <w:snapToGrid w:val="0"/>
              <w:spacing w:line="300" w:lineRule="exact"/>
              <w:rPr>
                <w:rFonts w:ascii="ＭＳ Ｐゴシック" w:eastAsia="ＭＳ Ｐゴシック" w:hAnsi="ＭＳ Ｐゴシック" w:hint="eastAsia"/>
                <w:color w:val="0000FF"/>
                <w:sz w:val="22"/>
              </w:rPr>
            </w:pPr>
            <w:r w:rsidRPr="00924B82">
              <w:rPr>
                <w:rFonts w:ascii="ＭＳ Ｐゴシック" w:eastAsia="ＭＳ Ｐゴシック" w:hAnsi="ＭＳ Ｐゴシック" w:hint="eastAsia"/>
                <w:color w:val="000000" w:themeColor="text1"/>
                <w:sz w:val="22"/>
              </w:rPr>
              <w:t>（略）</w:t>
            </w:r>
          </w:p>
        </w:tc>
      </w:tr>
      <w:tr w:rsidR="00D60CE2" w:rsidRPr="005C77A8" w14:paraId="4BBFB528" w14:textId="77777777" w:rsidTr="00D60CE2">
        <w:tc>
          <w:tcPr>
            <w:tcW w:w="7510" w:type="dxa"/>
          </w:tcPr>
          <w:p w14:paraId="71E799E3" w14:textId="77777777" w:rsidR="00D60CE2" w:rsidRDefault="00D60CE2" w:rsidP="00924B82">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hint="eastAsia"/>
                <w:color w:val="0000FF"/>
                <w:sz w:val="22"/>
              </w:rPr>
              <w:t>【</w:t>
            </w:r>
            <w:r w:rsidRPr="00870AAB">
              <w:rPr>
                <w:rFonts w:ascii="ＭＳ Ｐゴシック" w:eastAsia="ＭＳ Ｐゴシック" w:hAnsi="ＭＳ Ｐゴシック"/>
                <w:color w:val="0000FF"/>
                <w:sz w:val="22"/>
              </w:rPr>
              <w:t>2026-039　銀行等による保険募集に係る弊害防止措置】</w:t>
            </w:r>
          </w:p>
          <w:p w14:paraId="034ADAE6" w14:textId="77777777" w:rsidR="00D60CE2" w:rsidRPr="00870AAB" w:rsidRDefault="00D60CE2" w:rsidP="00924B82">
            <w:pPr>
              <w:snapToGrid w:val="0"/>
              <w:spacing w:line="300" w:lineRule="exact"/>
              <w:rPr>
                <w:rFonts w:ascii="ＭＳ Ｐゴシック" w:eastAsia="ＭＳ Ｐゴシック" w:hAnsi="ＭＳ Ｐゴシック" w:hint="eastAsia"/>
                <w:color w:val="0000FF"/>
                <w:sz w:val="22"/>
              </w:rPr>
            </w:pPr>
          </w:p>
          <w:p w14:paraId="5D077C5E" w14:textId="16F75659" w:rsidR="00D60CE2" w:rsidRPr="00924B82" w:rsidRDefault="00D60CE2" w:rsidP="00924B82">
            <w:pPr>
              <w:snapToGrid w:val="0"/>
              <w:spacing w:line="300" w:lineRule="exact"/>
              <w:rPr>
                <w:rFonts w:ascii="ＭＳ Ｐゴシック" w:eastAsia="ＭＳ Ｐゴシック" w:hAnsi="ＭＳ Ｐゴシック"/>
                <w:sz w:val="22"/>
              </w:rPr>
            </w:pPr>
            <w:r w:rsidRPr="00924B82">
              <w:rPr>
                <w:rFonts w:ascii="ＭＳ Ｐゴシック" w:eastAsia="ＭＳ Ｐゴシック" w:hAnsi="ＭＳ Ｐゴシック" w:hint="eastAsia"/>
                <w:sz w:val="22"/>
              </w:rPr>
              <w:t>②法令等に基づき、以下の弊害防止措置を講じて</w:t>
            </w:r>
            <w:r w:rsidRPr="00924B82">
              <w:rPr>
                <w:rFonts w:ascii="ＭＳ Ｐゴシック" w:eastAsia="ＭＳ Ｐゴシック" w:hAnsi="ＭＳ Ｐゴシック" w:hint="eastAsia"/>
                <w:color w:val="EE0000"/>
                <w:sz w:val="22"/>
                <w:u w:val="single"/>
              </w:rPr>
              <w:t>いる</w:t>
            </w:r>
            <w:r w:rsidRPr="00924B82">
              <w:rPr>
                <w:rFonts w:ascii="ＭＳ Ｐゴシック" w:eastAsia="ＭＳ Ｐゴシック" w:hAnsi="ＭＳ Ｐゴシック" w:hint="eastAsia"/>
                <w:color w:val="EE0000"/>
                <w:sz w:val="22"/>
                <w:u w:val="single"/>
              </w:rPr>
              <w:t>か</w:t>
            </w:r>
            <w:r w:rsidRPr="00924B82">
              <w:rPr>
                <w:rFonts w:ascii="ＭＳ Ｐゴシック" w:eastAsia="ＭＳ Ｐゴシック" w:hAnsi="ＭＳ Ｐゴシック" w:hint="eastAsia"/>
                <w:color w:val="EE0000"/>
                <w:sz w:val="22"/>
                <w:u w:val="single"/>
              </w:rPr>
              <w:t>。</w:t>
            </w:r>
          </w:p>
          <w:p w14:paraId="563E4B77" w14:textId="604C3EF7" w:rsidR="00D60CE2" w:rsidRDefault="00D60CE2" w:rsidP="00924B82">
            <w:pPr>
              <w:snapToGrid w:val="0"/>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（略）</w:t>
            </w:r>
          </w:p>
          <w:p w14:paraId="2BBBF790" w14:textId="77777777" w:rsidR="00D60CE2" w:rsidRDefault="00D60CE2" w:rsidP="00924B82">
            <w:pPr>
              <w:snapToGrid w:val="0"/>
              <w:spacing w:line="300" w:lineRule="exact"/>
              <w:rPr>
                <w:rFonts w:ascii="ＭＳ Ｐゴシック" w:eastAsia="ＭＳ Ｐゴシック" w:hAnsi="ＭＳ Ｐゴシック"/>
                <w:sz w:val="22"/>
              </w:rPr>
            </w:pPr>
          </w:p>
          <w:p w14:paraId="736EE1A9" w14:textId="77777777" w:rsidR="00D60CE2" w:rsidRDefault="00D60CE2" w:rsidP="00924B82">
            <w:pPr>
              <w:snapToGrid w:val="0"/>
              <w:spacing w:line="300" w:lineRule="exact"/>
              <w:rPr>
                <w:rFonts w:ascii="ＭＳ Ｐゴシック" w:eastAsia="ＭＳ Ｐゴシック" w:hAnsi="ＭＳ Ｐゴシック"/>
                <w:sz w:val="22"/>
              </w:rPr>
            </w:pPr>
          </w:p>
          <w:p w14:paraId="071E4881" w14:textId="624AAD03" w:rsidR="00D60CE2" w:rsidRPr="00924B82" w:rsidRDefault="00D60CE2" w:rsidP="00924B82">
            <w:pPr>
              <w:snapToGrid w:val="0"/>
              <w:spacing w:line="300" w:lineRule="exact"/>
              <w:rPr>
                <w:rFonts w:ascii="ＭＳ Ｐゴシック" w:eastAsia="ＭＳ Ｐゴシック" w:hAnsi="ＭＳ Ｐゴシック" w:hint="eastAsia"/>
                <w:sz w:val="22"/>
              </w:rPr>
            </w:pPr>
          </w:p>
        </w:tc>
        <w:tc>
          <w:tcPr>
            <w:tcW w:w="7511" w:type="dxa"/>
          </w:tcPr>
          <w:p w14:paraId="712E0769" w14:textId="77777777" w:rsidR="00D60CE2" w:rsidRDefault="00D60CE2" w:rsidP="00924B82">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hint="eastAsia"/>
                <w:color w:val="0000FF"/>
                <w:sz w:val="22"/>
              </w:rPr>
              <w:t>【</w:t>
            </w:r>
            <w:r w:rsidRPr="00870AAB">
              <w:rPr>
                <w:rFonts w:ascii="ＭＳ Ｐゴシック" w:eastAsia="ＭＳ Ｐゴシック" w:hAnsi="ＭＳ Ｐゴシック"/>
                <w:color w:val="0000FF"/>
                <w:sz w:val="22"/>
              </w:rPr>
              <w:t>2026-039　銀行等による保険募集に係る弊害防止措置】</w:t>
            </w:r>
          </w:p>
          <w:p w14:paraId="77756E2B" w14:textId="77777777" w:rsidR="00D60CE2" w:rsidRPr="00870AAB" w:rsidRDefault="00D60CE2" w:rsidP="00924B82">
            <w:pPr>
              <w:snapToGrid w:val="0"/>
              <w:spacing w:line="300" w:lineRule="exact"/>
              <w:rPr>
                <w:rFonts w:ascii="ＭＳ Ｐゴシック" w:eastAsia="ＭＳ Ｐゴシック" w:hAnsi="ＭＳ Ｐゴシック" w:hint="eastAsia"/>
                <w:color w:val="0000FF"/>
                <w:sz w:val="22"/>
              </w:rPr>
            </w:pPr>
          </w:p>
          <w:p w14:paraId="0DDF4AA6" w14:textId="77777777" w:rsidR="00D60CE2" w:rsidRPr="00924B82" w:rsidRDefault="00D60CE2" w:rsidP="00924B82">
            <w:pPr>
              <w:snapToGrid w:val="0"/>
              <w:spacing w:line="300" w:lineRule="exact"/>
              <w:rPr>
                <w:rFonts w:ascii="ＭＳ Ｐゴシック" w:eastAsia="ＭＳ Ｐゴシック" w:hAnsi="ＭＳ Ｐゴシック"/>
                <w:sz w:val="22"/>
              </w:rPr>
            </w:pPr>
            <w:r w:rsidRPr="00924B82">
              <w:rPr>
                <w:rFonts w:ascii="ＭＳ Ｐゴシック" w:eastAsia="ＭＳ Ｐゴシック" w:hAnsi="ＭＳ Ｐゴシック" w:hint="eastAsia"/>
                <w:sz w:val="22"/>
              </w:rPr>
              <w:t>②法令等に基づき、以下の弊害防止措置を講じて</w:t>
            </w:r>
            <w:r w:rsidRPr="00924B82">
              <w:rPr>
                <w:rFonts w:ascii="ＭＳ Ｐゴシック" w:eastAsia="ＭＳ Ｐゴシック" w:hAnsi="ＭＳ Ｐゴシック" w:hint="eastAsia"/>
                <w:color w:val="EE0000"/>
                <w:sz w:val="22"/>
                <w:u w:val="single"/>
              </w:rPr>
              <w:t>いる。</w:t>
            </w:r>
          </w:p>
          <w:p w14:paraId="01E3B015" w14:textId="77777777" w:rsidR="00D60CE2" w:rsidRDefault="00D60CE2" w:rsidP="00870AAB">
            <w:pPr>
              <w:snapToGrid w:val="0"/>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（略）</w:t>
            </w:r>
          </w:p>
          <w:p w14:paraId="2FD03D61" w14:textId="6471EED1" w:rsidR="00D60CE2" w:rsidRPr="00141491" w:rsidRDefault="00D60CE2" w:rsidP="00924B82">
            <w:pPr>
              <w:snapToGrid w:val="0"/>
              <w:spacing w:line="300" w:lineRule="exact"/>
              <w:rPr>
                <w:rFonts w:ascii="ＭＳ Ｐゴシック" w:eastAsia="ＭＳ Ｐゴシック" w:hAnsi="ＭＳ Ｐゴシック"/>
                <w:color w:val="EE0000"/>
                <w:sz w:val="22"/>
                <w:u w:val="single"/>
              </w:rPr>
            </w:pPr>
          </w:p>
        </w:tc>
      </w:tr>
      <w:tr w:rsidR="00D60CE2" w:rsidRPr="005C77A8" w14:paraId="4C079204" w14:textId="77777777" w:rsidTr="00D60CE2">
        <w:tc>
          <w:tcPr>
            <w:tcW w:w="7510" w:type="dxa"/>
          </w:tcPr>
          <w:p w14:paraId="6BFD4C23" w14:textId="77777777" w:rsidR="00D60CE2" w:rsidRDefault="00D60CE2" w:rsidP="00870AAB">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hint="eastAsia"/>
                <w:color w:val="0000FF"/>
                <w:sz w:val="22"/>
              </w:rPr>
              <w:t>【</w:t>
            </w:r>
            <w:r w:rsidRPr="00870AAB">
              <w:rPr>
                <w:rFonts w:ascii="ＭＳ Ｐゴシック" w:eastAsia="ＭＳ Ｐゴシック" w:hAnsi="ＭＳ Ｐゴシック"/>
                <w:color w:val="0000FF"/>
                <w:sz w:val="22"/>
              </w:rPr>
              <w:t>2026-J02　募集人の権限等に関する説明】</w:t>
            </w:r>
          </w:p>
          <w:p w14:paraId="49833E18" w14:textId="77777777" w:rsidR="00D60CE2" w:rsidRPr="00870AAB" w:rsidRDefault="00D60CE2" w:rsidP="00870AAB">
            <w:pPr>
              <w:snapToGrid w:val="0"/>
              <w:spacing w:line="300" w:lineRule="exact"/>
              <w:rPr>
                <w:rFonts w:ascii="ＭＳ Ｐゴシック" w:eastAsia="ＭＳ Ｐゴシック" w:hAnsi="ＭＳ Ｐゴシック" w:hint="eastAsia"/>
                <w:color w:val="0000FF"/>
                <w:sz w:val="22"/>
              </w:rPr>
            </w:pPr>
          </w:p>
          <w:p w14:paraId="34D897A5" w14:textId="28F27D48" w:rsidR="00D60CE2" w:rsidRDefault="00D60CE2" w:rsidP="00870AAB">
            <w:pPr>
              <w:snapToGrid w:val="0"/>
              <w:spacing w:line="300" w:lineRule="exact"/>
              <w:rPr>
                <w:rFonts w:ascii="ＭＳ Ｐゴシック" w:eastAsia="ＭＳ Ｐゴシック" w:hAnsi="ＭＳ Ｐゴシック"/>
                <w:sz w:val="22"/>
              </w:rPr>
            </w:pPr>
            <w:r w:rsidRPr="00870AAB">
              <w:rPr>
                <w:rFonts w:ascii="ＭＳ Ｐゴシック" w:eastAsia="ＭＳ Ｐゴシック" w:hAnsi="ＭＳ Ｐゴシック" w:hint="eastAsia"/>
                <w:sz w:val="22"/>
              </w:rPr>
              <w:t>①保険募集時、顧客に対し、自らが取り扱える保険会社の</w:t>
            </w:r>
            <w:r>
              <w:rPr>
                <w:rFonts w:ascii="ＭＳ Ｐゴシック" w:eastAsia="ＭＳ Ｐゴシック" w:hAnsi="ＭＳ Ｐゴシック" w:hint="eastAsia"/>
                <w:color w:val="EE0000"/>
                <w:sz w:val="22"/>
                <w:u w:val="single"/>
              </w:rPr>
              <w:t>数</w:t>
            </w:r>
            <w:r w:rsidRPr="00870AAB">
              <w:rPr>
                <w:rFonts w:ascii="ＭＳ Ｐゴシック" w:eastAsia="ＭＳ Ｐゴシック" w:hAnsi="ＭＳ Ｐゴシック" w:hint="eastAsia"/>
                <w:sz w:val="22"/>
              </w:rPr>
              <w:t>を説明している。</w:t>
            </w:r>
          </w:p>
          <w:p w14:paraId="3E7B506A" w14:textId="6F5EDD89" w:rsidR="00D60CE2" w:rsidRPr="00932312" w:rsidRDefault="00D60CE2" w:rsidP="00870AAB">
            <w:pPr>
              <w:snapToGrid w:val="0"/>
              <w:spacing w:line="300" w:lineRule="exact"/>
              <w:rPr>
                <w:rFonts w:ascii="ＭＳ Ｐゴシック" w:eastAsia="ＭＳ Ｐゴシック" w:hAnsi="ＭＳ Ｐゴシック" w:hint="eastAsia"/>
                <w:color w:val="0000FF"/>
                <w:sz w:val="22"/>
              </w:rPr>
            </w:pPr>
          </w:p>
        </w:tc>
        <w:tc>
          <w:tcPr>
            <w:tcW w:w="7511" w:type="dxa"/>
          </w:tcPr>
          <w:p w14:paraId="5BA7122A" w14:textId="77777777" w:rsidR="00D60CE2" w:rsidRDefault="00D60CE2" w:rsidP="00870AAB">
            <w:pPr>
              <w:snapToGrid w:val="0"/>
              <w:spacing w:line="300" w:lineRule="exact"/>
              <w:rPr>
                <w:rFonts w:ascii="ＭＳ Ｐゴシック" w:eastAsia="ＭＳ Ｐゴシック" w:hAnsi="ＭＳ Ｐゴシック"/>
                <w:color w:val="0000FF"/>
                <w:sz w:val="22"/>
              </w:rPr>
            </w:pPr>
            <w:r w:rsidRPr="00870AAB">
              <w:rPr>
                <w:rFonts w:ascii="ＭＳ Ｐゴシック" w:eastAsia="ＭＳ Ｐゴシック" w:hAnsi="ＭＳ Ｐゴシック" w:hint="eastAsia"/>
                <w:color w:val="0000FF"/>
                <w:sz w:val="22"/>
              </w:rPr>
              <w:t>【</w:t>
            </w:r>
            <w:r w:rsidRPr="00870AAB">
              <w:rPr>
                <w:rFonts w:ascii="ＭＳ Ｐゴシック" w:eastAsia="ＭＳ Ｐゴシック" w:hAnsi="ＭＳ Ｐゴシック"/>
                <w:color w:val="0000FF"/>
                <w:sz w:val="22"/>
              </w:rPr>
              <w:t>2026-J02　募集人の権限等に関する説明】</w:t>
            </w:r>
          </w:p>
          <w:p w14:paraId="3370B491" w14:textId="77777777" w:rsidR="00D60CE2" w:rsidRPr="00870AAB" w:rsidRDefault="00D60CE2" w:rsidP="00870AAB">
            <w:pPr>
              <w:snapToGrid w:val="0"/>
              <w:spacing w:line="300" w:lineRule="exact"/>
              <w:rPr>
                <w:rFonts w:ascii="ＭＳ Ｐゴシック" w:eastAsia="ＭＳ Ｐゴシック" w:hAnsi="ＭＳ Ｐゴシック" w:hint="eastAsia"/>
                <w:color w:val="0000FF"/>
                <w:sz w:val="22"/>
              </w:rPr>
            </w:pPr>
          </w:p>
          <w:p w14:paraId="05CBFA51" w14:textId="77777777" w:rsidR="00D60CE2" w:rsidRDefault="00D60CE2" w:rsidP="00870AAB">
            <w:pPr>
              <w:snapToGrid w:val="0"/>
              <w:spacing w:line="300" w:lineRule="exact"/>
              <w:rPr>
                <w:rFonts w:ascii="ＭＳ Ｐゴシック" w:eastAsia="ＭＳ Ｐゴシック" w:hAnsi="ＭＳ Ｐゴシック"/>
                <w:sz w:val="22"/>
              </w:rPr>
            </w:pPr>
            <w:r w:rsidRPr="00870AAB">
              <w:rPr>
                <w:rFonts w:ascii="ＭＳ Ｐゴシック" w:eastAsia="ＭＳ Ｐゴシック" w:hAnsi="ＭＳ Ｐゴシック" w:hint="eastAsia"/>
                <w:sz w:val="22"/>
              </w:rPr>
              <w:t>①保険募集時、顧客に対し、自らが取り扱える保険会社の</w:t>
            </w:r>
            <w:r w:rsidRPr="00870AAB">
              <w:rPr>
                <w:rFonts w:ascii="ＭＳ Ｐゴシック" w:eastAsia="ＭＳ Ｐゴシック" w:hAnsi="ＭＳ Ｐゴシック" w:hint="eastAsia"/>
                <w:color w:val="EE0000"/>
                <w:sz w:val="22"/>
                <w:u w:val="single"/>
              </w:rPr>
              <w:t>商号等</w:t>
            </w:r>
            <w:r w:rsidRPr="00870AAB">
              <w:rPr>
                <w:rFonts w:ascii="ＭＳ Ｐゴシック" w:eastAsia="ＭＳ Ｐゴシック" w:hAnsi="ＭＳ Ｐゴシック" w:hint="eastAsia"/>
                <w:sz w:val="22"/>
              </w:rPr>
              <w:t>を説明している。</w:t>
            </w:r>
          </w:p>
          <w:p w14:paraId="5F70898C" w14:textId="77777777" w:rsidR="00D60CE2" w:rsidRDefault="00D60CE2" w:rsidP="00DF6F79">
            <w:pPr>
              <w:snapToGrid w:val="0"/>
              <w:spacing w:line="300" w:lineRule="exact"/>
              <w:rPr>
                <w:rFonts w:ascii="ＭＳ Ｐゴシック" w:eastAsia="ＭＳ Ｐゴシック" w:hAnsi="ＭＳ Ｐゴシック"/>
                <w:color w:val="EE0000"/>
                <w:sz w:val="22"/>
              </w:rPr>
            </w:pPr>
          </w:p>
          <w:p w14:paraId="3C1EA383" w14:textId="77777777" w:rsidR="00D60CE2" w:rsidRDefault="00D60CE2" w:rsidP="00DF6F79">
            <w:pPr>
              <w:snapToGrid w:val="0"/>
              <w:spacing w:line="300" w:lineRule="exact"/>
              <w:rPr>
                <w:rFonts w:ascii="ＭＳ Ｐゴシック" w:eastAsia="ＭＳ Ｐゴシック" w:hAnsi="ＭＳ Ｐゴシック"/>
                <w:color w:val="EE0000"/>
                <w:sz w:val="22"/>
              </w:rPr>
            </w:pPr>
          </w:p>
          <w:p w14:paraId="377438ED" w14:textId="77777777" w:rsidR="00D60CE2" w:rsidRDefault="00D60CE2" w:rsidP="00DF6F79">
            <w:pPr>
              <w:snapToGrid w:val="0"/>
              <w:spacing w:line="300" w:lineRule="exact"/>
              <w:rPr>
                <w:rFonts w:ascii="ＭＳ Ｐゴシック" w:eastAsia="ＭＳ Ｐゴシック" w:hAnsi="ＭＳ Ｐゴシック"/>
                <w:color w:val="EE0000"/>
                <w:sz w:val="22"/>
              </w:rPr>
            </w:pPr>
          </w:p>
          <w:p w14:paraId="1BC8C96D" w14:textId="19E46627" w:rsidR="00D60CE2" w:rsidRPr="00870AAB" w:rsidRDefault="00D60CE2" w:rsidP="00DF6F79">
            <w:pPr>
              <w:snapToGrid w:val="0"/>
              <w:spacing w:line="300" w:lineRule="exact"/>
              <w:rPr>
                <w:rFonts w:ascii="ＭＳ Ｐゴシック" w:eastAsia="ＭＳ Ｐゴシック" w:hAnsi="ＭＳ Ｐゴシック" w:hint="eastAsia"/>
                <w:color w:val="EE0000"/>
                <w:sz w:val="22"/>
              </w:rPr>
            </w:pPr>
          </w:p>
        </w:tc>
      </w:tr>
      <w:tr w:rsidR="00D60CE2" w:rsidRPr="005C77A8" w14:paraId="64E8AC4A" w14:textId="77777777" w:rsidTr="00D60CE2">
        <w:tc>
          <w:tcPr>
            <w:tcW w:w="7510" w:type="dxa"/>
          </w:tcPr>
          <w:p w14:paraId="5C63D881" w14:textId="77777777" w:rsidR="00D60CE2" w:rsidRDefault="00D60CE2" w:rsidP="004B3B89">
            <w:pPr>
              <w:snapToGrid w:val="0"/>
              <w:spacing w:line="300" w:lineRule="exact"/>
              <w:rPr>
                <w:rFonts w:ascii="ＭＳ Ｐゴシック" w:eastAsia="ＭＳ Ｐゴシック" w:hAnsi="ＭＳ Ｐゴシック"/>
                <w:color w:val="0000FF"/>
                <w:sz w:val="22"/>
              </w:rPr>
            </w:pPr>
            <w:r w:rsidRPr="004B3B89">
              <w:rPr>
                <w:rFonts w:ascii="ＭＳ Ｐゴシック" w:eastAsia="ＭＳ Ｐゴシック" w:hAnsi="ＭＳ Ｐゴシック" w:hint="eastAsia"/>
                <w:color w:val="0000FF"/>
                <w:sz w:val="22"/>
              </w:rPr>
              <w:lastRenderedPageBreak/>
              <w:t>【</w:t>
            </w:r>
            <w:r w:rsidRPr="004B3B89">
              <w:rPr>
                <w:rFonts w:ascii="ＭＳ Ｐゴシック" w:eastAsia="ＭＳ Ｐゴシック" w:hAnsi="ＭＳ Ｐゴシック"/>
                <w:color w:val="0000FF"/>
                <w:sz w:val="22"/>
              </w:rPr>
              <w:t>2026-J05　特別利益の提供の禁止】</w:t>
            </w:r>
          </w:p>
          <w:p w14:paraId="475AAF4C" w14:textId="77777777" w:rsidR="00D60CE2" w:rsidRPr="004B3B89" w:rsidRDefault="00D60CE2" w:rsidP="004B3B89">
            <w:pPr>
              <w:snapToGrid w:val="0"/>
              <w:spacing w:line="300" w:lineRule="exact"/>
              <w:rPr>
                <w:rFonts w:ascii="ＭＳ Ｐゴシック" w:eastAsia="ＭＳ Ｐゴシック" w:hAnsi="ＭＳ Ｐゴシック" w:hint="eastAsia"/>
                <w:color w:val="0000FF"/>
                <w:sz w:val="22"/>
              </w:rPr>
            </w:pPr>
          </w:p>
          <w:p w14:paraId="7D75A81F" w14:textId="69D80B83" w:rsidR="00D60CE2" w:rsidRDefault="00D60CE2" w:rsidP="004B3B89">
            <w:pPr>
              <w:snapToGrid w:val="0"/>
              <w:spacing w:line="300" w:lineRule="exact"/>
              <w:rPr>
                <w:rFonts w:ascii="ＭＳ Ｐゴシック" w:eastAsia="ＭＳ Ｐゴシック" w:hAnsi="ＭＳ Ｐゴシック"/>
                <w:color w:val="EE0000"/>
                <w:sz w:val="22"/>
                <w:u w:val="single"/>
              </w:rPr>
            </w:pPr>
            <w:r w:rsidRPr="004B3B89">
              <w:rPr>
                <w:rFonts w:ascii="ＭＳ Ｐゴシック" w:eastAsia="ＭＳ Ｐゴシック" w:hAnsi="ＭＳ Ｐゴシック" w:hint="eastAsia"/>
                <w:sz w:val="22"/>
              </w:rPr>
              <w:t>①</w:t>
            </w:r>
            <w:r w:rsidRPr="004B3B89">
              <w:rPr>
                <w:rFonts w:ascii="ＭＳ Ｐゴシック" w:eastAsia="ＭＳ Ｐゴシック" w:hAnsi="ＭＳ Ｐゴシック" w:hint="eastAsia"/>
                <w:color w:val="EE0000"/>
                <w:sz w:val="22"/>
                <w:u w:val="single"/>
              </w:rPr>
              <w:t>保険勧誘や契約締結にあたって、特別利益の提供に該当することがないよう、以下の行為（これを約す行為を含む。）を徹底している。</w:t>
            </w:r>
          </w:p>
          <w:p w14:paraId="1D779FC0" w14:textId="77777777" w:rsidR="00D60CE2" w:rsidRDefault="00D60CE2" w:rsidP="004B3B89">
            <w:pPr>
              <w:snapToGrid w:val="0"/>
              <w:spacing w:line="300" w:lineRule="exact"/>
              <w:rPr>
                <w:rFonts w:ascii="ＭＳ Ｐゴシック" w:eastAsia="ＭＳ Ｐゴシック" w:hAnsi="ＭＳ Ｐゴシック"/>
                <w:color w:val="EE0000"/>
                <w:sz w:val="22"/>
                <w:u w:val="single"/>
              </w:rPr>
            </w:pPr>
          </w:p>
          <w:p w14:paraId="34F853EB" w14:textId="77777777" w:rsidR="00D60CE2" w:rsidRPr="004B3B89" w:rsidRDefault="00D60CE2" w:rsidP="004B3B89">
            <w:pPr>
              <w:snapToGrid w:val="0"/>
              <w:spacing w:line="300" w:lineRule="exact"/>
              <w:rPr>
                <w:rFonts w:ascii="ＭＳ Ｐゴシック" w:eastAsia="ＭＳ Ｐゴシック" w:hAnsi="ＭＳ Ｐゴシック" w:hint="eastAsia"/>
                <w:sz w:val="22"/>
              </w:rPr>
            </w:pPr>
          </w:p>
          <w:p w14:paraId="25BFB69B" w14:textId="35B81CCA" w:rsidR="00D60CE2" w:rsidRPr="004B3B89" w:rsidRDefault="00D60CE2" w:rsidP="004B3B89">
            <w:pPr>
              <w:snapToGrid w:val="0"/>
              <w:spacing w:line="300" w:lineRule="exact"/>
              <w:rPr>
                <w:rFonts w:ascii="ＭＳ Ｐゴシック" w:eastAsia="ＭＳ Ｐゴシック" w:hAnsi="ＭＳ Ｐゴシック"/>
                <w:sz w:val="22"/>
              </w:rPr>
            </w:pPr>
            <w:r w:rsidRPr="004B3B89">
              <w:rPr>
                <w:rFonts w:ascii="ＭＳ Ｐゴシック" w:eastAsia="ＭＳ Ｐゴシック" w:hAnsi="ＭＳ Ｐゴシック" w:hint="eastAsia"/>
                <w:sz w:val="22"/>
              </w:rPr>
              <w:t>・</w:t>
            </w:r>
            <w:r w:rsidRPr="004B3B89">
              <w:rPr>
                <w:rFonts w:ascii="ＭＳ Ｐゴシック" w:eastAsia="ＭＳ Ｐゴシック" w:hAnsi="ＭＳ Ｐゴシック" w:hint="eastAsia"/>
                <w:color w:val="EE0000"/>
                <w:sz w:val="22"/>
                <w:u w:val="single"/>
              </w:rPr>
              <w:t>顧客</w:t>
            </w:r>
            <w:r w:rsidRPr="004B3B89">
              <w:rPr>
                <w:rFonts w:ascii="ＭＳ Ｐゴシック" w:eastAsia="ＭＳ Ｐゴシック" w:hAnsi="ＭＳ Ｐゴシック" w:hint="eastAsia"/>
                <w:sz w:val="22"/>
              </w:rPr>
              <w:t>に対して金銭の提供をするなど、保険料の割引、割戻しを行わない。</w:t>
            </w:r>
          </w:p>
          <w:p w14:paraId="46CD3033" w14:textId="7335309F" w:rsidR="00D60CE2" w:rsidRPr="004B3B89" w:rsidRDefault="00D60CE2" w:rsidP="004B3B89">
            <w:pPr>
              <w:snapToGrid w:val="0"/>
              <w:spacing w:line="300" w:lineRule="exact"/>
              <w:rPr>
                <w:rFonts w:ascii="ＭＳ Ｐゴシック" w:eastAsia="ＭＳ Ｐゴシック" w:hAnsi="ＭＳ Ｐゴシック"/>
                <w:sz w:val="22"/>
              </w:rPr>
            </w:pPr>
            <w:r w:rsidRPr="004B3B89">
              <w:rPr>
                <w:rFonts w:ascii="ＭＳ Ｐゴシック" w:eastAsia="ＭＳ Ｐゴシック" w:hAnsi="ＭＳ Ｐゴシック" w:hint="eastAsia"/>
                <w:sz w:val="22"/>
              </w:rPr>
              <w:t>・</w:t>
            </w:r>
            <w:r w:rsidRPr="004B3B89">
              <w:rPr>
                <w:rFonts w:ascii="ＭＳ Ｐゴシック" w:eastAsia="ＭＳ Ｐゴシック" w:hAnsi="ＭＳ Ｐゴシック" w:hint="eastAsia"/>
                <w:color w:val="EE0000"/>
                <w:sz w:val="22"/>
                <w:u w:val="single"/>
              </w:rPr>
              <w:t>ノベルティ提供を行う場合、</w:t>
            </w:r>
            <w:r w:rsidRPr="004B3B89">
              <w:rPr>
                <w:rFonts w:ascii="ＭＳ Ｐゴシック" w:eastAsia="ＭＳ Ｐゴシック" w:hAnsi="ＭＳ Ｐゴシック" w:hint="eastAsia"/>
                <w:sz w:val="22"/>
              </w:rPr>
              <w:t>実質的に保険料の割引や割戻しとみなされるような物品やサービスの提供を行わず、景品表示法および所属保険会社の定める基準の範囲内で運用している。（提供していない場合でも、景品表示法および所属保険会社の定める基準を理解している。）</w:t>
            </w:r>
          </w:p>
          <w:p w14:paraId="48BEF0D7" w14:textId="77777777" w:rsidR="00D60CE2" w:rsidRDefault="00D60CE2" w:rsidP="004B3B89">
            <w:pPr>
              <w:snapToGrid w:val="0"/>
              <w:spacing w:line="300" w:lineRule="exact"/>
              <w:rPr>
                <w:rFonts w:ascii="ＭＳ Ｐゴシック" w:eastAsia="ＭＳ Ｐゴシック" w:hAnsi="ＭＳ Ｐゴシック"/>
                <w:sz w:val="22"/>
              </w:rPr>
            </w:pPr>
            <w:r w:rsidRPr="004B3B89">
              <w:rPr>
                <w:rFonts w:ascii="ＭＳ Ｐゴシック" w:eastAsia="ＭＳ Ｐゴシック" w:hAnsi="ＭＳ Ｐゴシック" w:hint="eastAsia"/>
                <w:sz w:val="22"/>
              </w:rPr>
              <w:t>・他業を兼業する場合、他業の顧客に対して各種のサービスや物品等の提供を行う際に、それらサービス等の費用を保険会社や代理店が実質的に負担していないことを確認している。また、顧客への訴求方法等によって、保険契約の締結または保険募集に結びつくことがないことを確認している。</w:t>
            </w:r>
          </w:p>
          <w:p w14:paraId="602A398D" w14:textId="77777777" w:rsidR="00D60CE2" w:rsidRDefault="00D60CE2" w:rsidP="004B3B89">
            <w:pPr>
              <w:snapToGrid w:val="0"/>
              <w:spacing w:line="300" w:lineRule="exact"/>
              <w:rPr>
                <w:rFonts w:ascii="ＭＳ Ｐゴシック" w:eastAsia="ＭＳ Ｐゴシック" w:hAnsi="ＭＳ Ｐゴシック"/>
                <w:sz w:val="22"/>
              </w:rPr>
            </w:pPr>
          </w:p>
          <w:p w14:paraId="4EEEC112" w14:textId="77777777" w:rsidR="00D60CE2" w:rsidRDefault="00D60CE2" w:rsidP="004B3B89">
            <w:pPr>
              <w:snapToGrid w:val="0"/>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（略）</w:t>
            </w:r>
          </w:p>
          <w:p w14:paraId="3871AA21" w14:textId="77777777" w:rsidR="00D60CE2" w:rsidRDefault="00D60CE2" w:rsidP="004B3B89">
            <w:pPr>
              <w:snapToGrid w:val="0"/>
              <w:spacing w:line="300" w:lineRule="exact"/>
              <w:rPr>
                <w:rFonts w:ascii="ＭＳ Ｐゴシック" w:eastAsia="ＭＳ Ｐゴシック" w:hAnsi="ＭＳ Ｐゴシック"/>
                <w:sz w:val="22"/>
              </w:rPr>
            </w:pPr>
          </w:p>
          <w:p w14:paraId="3D4599F7" w14:textId="6D36D8A3"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Pr>
                <w:rFonts w:ascii="ＭＳ Ｐゴシック" w:eastAsia="ＭＳ Ｐゴシック" w:hAnsi="ＭＳ Ｐゴシック" w:hint="eastAsia"/>
                <w:color w:val="EE0000"/>
                <w:sz w:val="22"/>
                <w:u w:val="single"/>
              </w:rPr>
              <w:t>（新設）</w:t>
            </w:r>
          </w:p>
          <w:p w14:paraId="0FED475F" w14:textId="38B39E09" w:rsidR="00D60CE2" w:rsidRPr="00D07D0B" w:rsidRDefault="00D60CE2" w:rsidP="004B3B89">
            <w:pPr>
              <w:snapToGrid w:val="0"/>
              <w:spacing w:line="300" w:lineRule="exact"/>
              <w:rPr>
                <w:rFonts w:ascii="ＭＳ Ｐゴシック" w:eastAsia="ＭＳ Ｐゴシック" w:hAnsi="ＭＳ Ｐゴシック"/>
                <w:color w:val="EE0000"/>
                <w:sz w:val="22"/>
              </w:rPr>
            </w:pPr>
          </w:p>
        </w:tc>
        <w:tc>
          <w:tcPr>
            <w:tcW w:w="7511" w:type="dxa"/>
          </w:tcPr>
          <w:p w14:paraId="1E008A00" w14:textId="77777777" w:rsidR="00D60CE2" w:rsidRDefault="00D60CE2" w:rsidP="004B3B89">
            <w:pPr>
              <w:snapToGrid w:val="0"/>
              <w:spacing w:line="300" w:lineRule="exact"/>
              <w:rPr>
                <w:rFonts w:ascii="ＭＳ Ｐゴシック" w:eastAsia="ＭＳ Ｐゴシック" w:hAnsi="ＭＳ Ｐゴシック"/>
                <w:color w:val="0000FF"/>
                <w:sz w:val="22"/>
              </w:rPr>
            </w:pPr>
            <w:r w:rsidRPr="004B3B89">
              <w:rPr>
                <w:rFonts w:ascii="ＭＳ Ｐゴシック" w:eastAsia="ＭＳ Ｐゴシック" w:hAnsi="ＭＳ Ｐゴシック" w:hint="eastAsia"/>
                <w:color w:val="0000FF"/>
                <w:sz w:val="22"/>
              </w:rPr>
              <w:t>【</w:t>
            </w:r>
            <w:r w:rsidRPr="004B3B89">
              <w:rPr>
                <w:rFonts w:ascii="ＭＳ Ｐゴシック" w:eastAsia="ＭＳ Ｐゴシック" w:hAnsi="ＭＳ Ｐゴシック"/>
                <w:color w:val="0000FF"/>
                <w:sz w:val="22"/>
              </w:rPr>
              <w:t>2026-J05　特別利益の提供の禁止】</w:t>
            </w:r>
          </w:p>
          <w:p w14:paraId="148932A9" w14:textId="77777777" w:rsidR="00D60CE2" w:rsidRPr="004B3B89" w:rsidRDefault="00D60CE2" w:rsidP="004B3B89">
            <w:pPr>
              <w:snapToGrid w:val="0"/>
              <w:spacing w:line="300" w:lineRule="exact"/>
              <w:rPr>
                <w:rFonts w:ascii="ＭＳ Ｐゴシック" w:eastAsia="ＭＳ Ｐゴシック" w:hAnsi="ＭＳ Ｐゴシック" w:hint="eastAsia"/>
                <w:color w:val="0000FF"/>
                <w:sz w:val="22"/>
              </w:rPr>
            </w:pPr>
          </w:p>
          <w:p w14:paraId="15BAEB6F" w14:textId="77777777" w:rsidR="00D60CE2" w:rsidRPr="004B3B89" w:rsidRDefault="00D60CE2" w:rsidP="004B3B89">
            <w:pPr>
              <w:snapToGrid w:val="0"/>
              <w:spacing w:line="300" w:lineRule="exact"/>
              <w:rPr>
                <w:rFonts w:ascii="ＭＳ Ｐゴシック" w:eastAsia="ＭＳ Ｐゴシック" w:hAnsi="ＭＳ Ｐゴシック"/>
                <w:sz w:val="22"/>
              </w:rPr>
            </w:pPr>
            <w:r w:rsidRPr="004B3B89">
              <w:rPr>
                <w:rFonts w:ascii="ＭＳ Ｐゴシック" w:eastAsia="ＭＳ Ｐゴシック" w:hAnsi="ＭＳ Ｐゴシック" w:hint="eastAsia"/>
                <w:sz w:val="22"/>
              </w:rPr>
              <w:t>①</w:t>
            </w:r>
            <w:r w:rsidRPr="004B3B89">
              <w:rPr>
                <w:rFonts w:ascii="ＭＳ Ｐゴシック" w:eastAsia="ＭＳ Ｐゴシック" w:hAnsi="ＭＳ Ｐゴシック" w:hint="eastAsia"/>
                <w:color w:val="EE0000"/>
                <w:sz w:val="22"/>
                <w:u w:val="single"/>
              </w:rPr>
              <w:t>保険勧誘や契約締結にあたって、保険契約者もしくは被保険者またはこれらの者と内閣府令で定める密接な関係を有する者（以下、本点検項目において「顧客等」という。）に対する特別利益の提供に該当することがないよう、以下の行為（これを約す行為を含む。）を徹底している。</w:t>
            </w:r>
          </w:p>
          <w:p w14:paraId="3EE6B51A" w14:textId="77777777" w:rsidR="00D60CE2" w:rsidRPr="004B3B89" w:rsidRDefault="00D60CE2" w:rsidP="004B3B89">
            <w:pPr>
              <w:snapToGrid w:val="0"/>
              <w:spacing w:line="300" w:lineRule="exact"/>
              <w:rPr>
                <w:rFonts w:ascii="ＭＳ Ｐゴシック" w:eastAsia="ＭＳ Ｐゴシック" w:hAnsi="ＭＳ Ｐゴシック"/>
                <w:sz w:val="22"/>
              </w:rPr>
            </w:pPr>
            <w:r w:rsidRPr="004B3B89">
              <w:rPr>
                <w:rFonts w:ascii="ＭＳ Ｐゴシック" w:eastAsia="ＭＳ Ｐゴシック" w:hAnsi="ＭＳ Ｐゴシック" w:hint="eastAsia"/>
                <w:sz w:val="22"/>
              </w:rPr>
              <w:t>・顧客</w:t>
            </w:r>
            <w:r w:rsidRPr="004B3B89">
              <w:rPr>
                <w:rFonts w:ascii="ＭＳ Ｐゴシック" w:eastAsia="ＭＳ Ｐゴシック" w:hAnsi="ＭＳ Ｐゴシック" w:hint="eastAsia"/>
                <w:color w:val="EE0000"/>
                <w:sz w:val="22"/>
                <w:u w:val="single"/>
              </w:rPr>
              <w:t>等</w:t>
            </w:r>
            <w:r w:rsidRPr="004B3B89">
              <w:rPr>
                <w:rFonts w:ascii="ＭＳ Ｐゴシック" w:eastAsia="ＭＳ Ｐゴシック" w:hAnsi="ＭＳ Ｐゴシック" w:hint="eastAsia"/>
                <w:sz w:val="22"/>
              </w:rPr>
              <w:t>に対して金銭の提供をするなど、保険料の割引、割戻しを行わない。</w:t>
            </w:r>
          </w:p>
          <w:p w14:paraId="33BE6DA1" w14:textId="77777777" w:rsidR="00D60CE2" w:rsidRPr="004B3B89" w:rsidRDefault="00D60CE2" w:rsidP="004B3B89">
            <w:pPr>
              <w:snapToGrid w:val="0"/>
              <w:spacing w:line="300" w:lineRule="exact"/>
              <w:rPr>
                <w:rFonts w:ascii="ＭＳ Ｐゴシック" w:eastAsia="ＭＳ Ｐゴシック" w:hAnsi="ＭＳ Ｐゴシック"/>
                <w:sz w:val="22"/>
              </w:rPr>
            </w:pPr>
            <w:r w:rsidRPr="004B3B89">
              <w:rPr>
                <w:rFonts w:ascii="ＭＳ Ｐゴシック" w:eastAsia="ＭＳ Ｐゴシック" w:hAnsi="ＭＳ Ｐゴシック" w:hint="eastAsia"/>
                <w:sz w:val="22"/>
              </w:rPr>
              <w:t>・</w:t>
            </w:r>
            <w:r w:rsidRPr="004B3B89">
              <w:rPr>
                <w:rFonts w:ascii="ＭＳ Ｐゴシック" w:eastAsia="ＭＳ Ｐゴシック" w:hAnsi="ＭＳ Ｐゴシック" w:hint="eastAsia"/>
                <w:color w:val="EE0000"/>
                <w:sz w:val="22"/>
                <w:u w:val="single"/>
              </w:rPr>
              <w:t>顧客等に対してノベルティ提供を行う場合、</w:t>
            </w:r>
            <w:r w:rsidRPr="004B3B89">
              <w:rPr>
                <w:rFonts w:ascii="ＭＳ Ｐゴシック" w:eastAsia="ＭＳ Ｐゴシック" w:hAnsi="ＭＳ Ｐゴシック" w:hint="eastAsia"/>
                <w:sz w:val="22"/>
              </w:rPr>
              <w:t>実質的に保険料の割引や割戻しとみなされるような物品やサービスの提供を行わず、景品表示法および所属保険会社の定める基準の範囲内で運用している。（提供していない場合でも、景品表示法および所属保険会社の定める基準を理解している。）</w:t>
            </w:r>
          </w:p>
          <w:p w14:paraId="7267FB81" w14:textId="77777777" w:rsidR="00D60CE2" w:rsidRDefault="00D60CE2" w:rsidP="004B3B89">
            <w:pPr>
              <w:snapToGrid w:val="0"/>
              <w:spacing w:line="300" w:lineRule="exact"/>
              <w:rPr>
                <w:rFonts w:ascii="ＭＳ Ｐゴシック" w:eastAsia="ＭＳ Ｐゴシック" w:hAnsi="ＭＳ Ｐゴシック"/>
                <w:sz w:val="22"/>
              </w:rPr>
            </w:pPr>
            <w:r w:rsidRPr="004B3B89">
              <w:rPr>
                <w:rFonts w:ascii="ＭＳ Ｐゴシック" w:eastAsia="ＭＳ Ｐゴシック" w:hAnsi="ＭＳ Ｐゴシック" w:hint="eastAsia"/>
                <w:sz w:val="22"/>
              </w:rPr>
              <w:t>・他業を兼業する場合、他業の顧客に対して各種のサービスや物品等の提供を行う際に、それらサービス等の費用を保険会社や代理店が実質的に負担していないことを確認している。また、顧客への訴求方法等によって、保険契約の締結または保険募集に結びつくことがないことを確認している。</w:t>
            </w:r>
          </w:p>
          <w:p w14:paraId="15E0BC8E" w14:textId="77777777" w:rsidR="00D60CE2" w:rsidRDefault="00D60CE2" w:rsidP="004B3B89">
            <w:pPr>
              <w:snapToGrid w:val="0"/>
              <w:spacing w:line="300" w:lineRule="exact"/>
              <w:rPr>
                <w:rFonts w:ascii="ＭＳ Ｐゴシック" w:eastAsia="ＭＳ Ｐゴシック" w:hAnsi="ＭＳ Ｐゴシック"/>
                <w:sz w:val="22"/>
              </w:rPr>
            </w:pPr>
          </w:p>
          <w:p w14:paraId="55928B94" w14:textId="77777777" w:rsidR="00D60CE2" w:rsidRDefault="00D60CE2" w:rsidP="004B3B89">
            <w:pPr>
              <w:snapToGrid w:val="0"/>
              <w:spacing w:line="3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（略）</w:t>
            </w:r>
          </w:p>
          <w:p w14:paraId="7E357BC4" w14:textId="77777777" w:rsidR="00D60CE2" w:rsidRDefault="00D60CE2" w:rsidP="004B3B89">
            <w:pPr>
              <w:snapToGrid w:val="0"/>
              <w:spacing w:line="300" w:lineRule="exact"/>
              <w:rPr>
                <w:rFonts w:ascii="ＭＳ Ｐゴシック" w:eastAsia="ＭＳ Ｐゴシック" w:hAnsi="ＭＳ Ｐゴシック"/>
                <w:sz w:val="22"/>
              </w:rPr>
            </w:pPr>
          </w:p>
          <w:p w14:paraId="64D9FC1F" w14:textId="77777777"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「内閣府令で定める密接な関係を有する者」は、次に掲げる者を指す。（施行規則第２３２条の２）</w:t>
            </w:r>
          </w:p>
          <w:p w14:paraId="19AA1D16" w14:textId="77777777"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ア．当該保険契約者または被保険者（法人である者に限る。以下この条において同じ。）の役員または使用人（当該法人と実質的に同一と認められる者に限る。）</w:t>
            </w:r>
          </w:p>
          <w:p w14:paraId="2E2A9715" w14:textId="77777777"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イ．当該保険契約者または被保険者の子法人等</w:t>
            </w:r>
          </w:p>
          <w:p w14:paraId="32F2BC0C" w14:textId="77777777"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ウ．当該保険契約者または被保険者を子法人等（令第１３条の５の２第３項後段の規定により子法人等とみなされる者を除く。エおよびオにおいて同じ。）とする親法人等（同項後段の規定により親法人等とみなされるものを除く。エおよびオにおいて同じ。）</w:t>
            </w:r>
          </w:p>
          <w:p w14:paraId="2524F3C6" w14:textId="77777777"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エ．当該保険契約者または被保険者を子法人等とする親法人等の親法人等</w:t>
            </w:r>
          </w:p>
          <w:p w14:paraId="15A8BD7C" w14:textId="77777777"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オ．当該保険契約者または被保険者を子法人等とする親法人等の子法人等（当該保険契約者または被保険者を除く。）</w:t>
            </w:r>
          </w:p>
          <w:p w14:paraId="057A0DA0" w14:textId="77777777" w:rsidR="00D60CE2" w:rsidRPr="00EA0E56" w:rsidRDefault="00D60CE2" w:rsidP="004B3B89">
            <w:pPr>
              <w:snapToGrid w:val="0"/>
              <w:spacing w:line="300" w:lineRule="exact"/>
              <w:rPr>
                <w:rFonts w:ascii="ＭＳ Ｐゴシック" w:eastAsia="ＭＳ Ｐゴシック" w:hAnsi="ＭＳ Ｐゴシック"/>
                <w:color w:val="EE0000"/>
                <w:sz w:val="22"/>
                <w:u w:val="single"/>
              </w:rPr>
            </w:pPr>
            <w:r w:rsidRPr="00EA0E56">
              <w:rPr>
                <w:rFonts w:ascii="ＭＳ Ｐゴシック" w:eastAsia="ＭＳ Ｐゴシック" w:hAnsi="ＭＳ Ｐゴシック" w:hint="eastAsia"/>
                <w:color w:val="EE0000"/>
                <w:sz w:val="22"/>
                <w:u w:val="single"/>
              </w:rPr>
              <w:t>カ．当該保険契約者または被保険者の総株主等の議決権の百分の五十を超え</w:t>
            </w:r>
            <w:r w:rsidRPr="00EA0E56">
              <w:rPr>
                <w:rFonts w:ascii="ＭＳ Ｐゴシック" w:eastAsia="ＭＳ Ｐゴシック" w:hAnsi="ＭＳ Ｐゴシック" w:hint="eastAsia"/>
                <w:color w:val="EE0000"/>
                <w:sz w:val="22"/>
                <w:u w:val="single"/>
              </w:rPr>
              <w:lastRenderedPageBreak/>
              <w:t>る議決権を保有する個人（アに掲げる者を除く。）</w:t>
            </w:r>
          </w:p>
          <w:p w14:paraId="1CD7C8DA" w14:textId="3A2A306A" w:rsidR="00D60CE2" w:rsidRPr="004B3B89" w:rsidRDefault="00D60CE2" w:rsidP="004B3B89">
            <w:pPr>
              <w:snapToGrid w:val="0"/>
              <w:spacing w:line="300" w:lineRule="exact"/>
              <w:rPr>
                <w:rFonts w:ascii="ＭＳ Ｐゴシック" w:eastAsia="ＭＳ Ｐゴシック" w:hAnsi="ＭＳ Ｐゴシック" w:hint="eastAsia"/>
                <w:sz w:val="22"/>
              </w:rPr>
            </w:pPr>
          </w:p>
        </w:tc>
      </w:tr>
      <w:tr w:rsidR="00D60CE2" w:rsidRPr="005C77A8" w14:paraId="007B9381" w14:textId="77777777" w:rsidTr="00D60CE2">
        <w:tc>
          <w:tcPr>
            <w:tcW w:w="7510" w:type="dxa"/>
          </w:tcPr>
          <w:p w14:paraId="61432C0A" w14:textId="77777777" w:rsidR="00D60CE2" w:rsidRDefault="00D60CE2" w:rsidP="004B3B89">
            <w:pPr>
              <w:snapToGrid w:val="0"/>
              <w:spacing w:line="300" w:lineRule="exact"/>
              <w:rPr>
                <w:rFonts w:ascii="ＭＳ Ｐゴシック" w:eastAsia="ＭＳ Ｐゴシック" w:hAnsi="ＭＳ Ｐゴシック"/>
                <w:color w:val="0000FF"/>
                <w:sz w:val="22"/>
              </w:rPr>
            </w:pPr>
            <w:r w:rsidRPr="004B3B89">
              <w:rPr>
                <w:rFonts w:ascii="ＭＳ Ｐゴシック" w:eastAsia="ＭＳ Ｐゴシック" w:hAnsi="ＭＳ Ｐゴシック" w:hint="eastAsia"/>
                <w:color w:val="0000FF"/>
                <w:sz w:val="22"/>
              </w:rPr>
              <w:lastRenderedPageBreak/>
              <w:t>【</w:t>
            </w:r>
            <w:r w:rsidRPr="004B3B89">
              <w:rPr>
                <w:rFonts w:ascii="ＭＳ Ｐゴシック" w:eastAsia="ＭＳ Ｐゴシック" w:hAnsi="ＭＳ Ｐゴシック"/>
                <w:color w:val="0000FF"/>
                <w:sz w:val="22"/>
              </w:rPr>
              <w:t>2026-J06　過度の便宜供与の禁止】</w:t>
            </w:r>
          </w:p>
          <w:p w14:paraId="68FD5745" w14:textId="77777777" w:rsidR="00D60CE2" w:rsidRPr="004B3B89" w:rsidRDefault="00D60CE2" w:rsidP="004B3B89">
            <w:pPr>
              <w:snapToGrid w:val="0"/>
              <w:spacing w:line="300" w:lineRule="exact"/>
              <w:rPr>
                <w:rFonts w:ascii="ＭＳ Ｐゴシック" w:eastAsia="ＭＳ Ｐゴシック" w:hAnsi="ＭＳ Ｐゴシック" w:hint="eastAsia"/>
                <w:color w:val="0000FF"/>
                <w:sz w:val="22"/>
              </w:rPr>
            </w:pPr>
          </w:p>
          <w:p w14:paraId="5A09D186"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①保険契約のシェア判断や保険商品の優先的な取扱い、販売量等（※）に影響させることを示して（黙示を含む）、以下の行為を行っていない。</w:t>
            </w:r>
          </w:p>
          <w:p w14:paraId="45B7EB41"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※専属代理店の場合、専属を維持することを含む</w:t>
            </w:r>
          </w:p>
          <w:p w14:paraId="3BC8F3D5"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【行為類型と具体例】　※例示であり、下記に限定されない。</w:t>
            </w:r>
          </w:p>
          <w:p w14:paraId="273EF657" w14:textId="4D6CE2D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●保険会社に物品等の購入・賃借を</w:t>
            </w:r>
            <w:r w:rsidRPr="004B3B89">
              <w:rPr>
                <w:rFonts w:ascii="ＭＳ Ｐゴシック" w:eastAsia="ＭＳ Ｐゴシック" w:hAnsi="ＭＳ Ｐゴシック" w:hint="eastAsia"/>
                <w:color w:val="EE0000"/>
                <w:sz w:val="22"/>
                <w:u w:val="single"/>
              </w:rPr>
              <w:t>求める</w:t>
            </w:r>
            <w:r>
              <w:rPr>
                <w:rFonts w:ascii="ＭＳ Ｐゴシック" w:eastAsia="ＭＳ Ｐゴシック" w:hAnsi="ＭＳ Ｐゴシック" w:hint="eastAsia"/>
                <w:color w:val="EE0000"/>
                <w:sz w:val="22"/>
                <w:u w:val="single"/>
              </w:rPr>
              <w:t>こと</w:t>
            </w:r>
          </w:p>
          <w:p w14:paraId="357D37C8" w14:textId="77777777" w:rsidR="00D60CE2" w:rsidRDefault="00D60CE2" w:rsidP="004B3B89">
            <w:pPr>
              <w:snapToGrid w:val="0"/>
              <w:spacing w:line="300" w:lineRule="exac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（略）</w:t>
            </w:r>
          </w:p>
          <w:p w14:paraId="3900D797" w14:textId="77777777" w:rsidR="00D60CE2" w:rsidRDefault="00D60CE2" w:rsidP="004B3B89">
            <w:pPr>
              <w:snapToGrid w:val="0"/>
              <w:spacing w:line="300" w:lineRule="exact"/>
              <w:rPr>
                <w:rFonts w:ascii="ＭＳ Ｐゴシック" w:eastAsia="ＭＳ Ｐゴシック" w:hAnsi="ＭＳ Ｐゴシック"/>
                <w:color w:val="000000" w:themeColor="text1"/>
                <w:sz w:val="22"/>
              </w:rPr>
            </w:pPr>
          </w:p>
        </w:tc>
        <w:tc>
          <w:tcPr>
            <w:tcW w:w="7511" w:type="dxa"/>
          </w:tcPr>
          <w:p w14:paraId="53372B5A" w14:textId="77777777" w:rsidR="00D60CE2" w:rsidRDefault="00D60CE2" w:rsidP="004B3B89">
            <w:pPr>
              <w:snapToGrid w:val="0"/>
              <w:spacing w:line="300" w:lineRule="exact"/>
              <w:rPr>
                <w:rFonts w:ascii="ＭＳ Ｐゴシック" w:eastAsia="ＭＳ Ｐゴシック" w:hAnsi="ＭＳ Ｐゴシック"/>
                <w:color w:val="0000FF"/>
                <w:sz w:val="22"/>
              </w:rPr>
            </w:pPr>
            <w:r w:rsidRPr="004B3B89">
              <w:rPr>
                <w:rFonts w:ascii="ＭＳ Ｐゴシック" w:eastAsia="ＭＳ Ｐゴシック" w:hAnsi="ＭＳ Ｐゴシック" w:hint="eastAsia"/>
                <w:color w:val="0000FF"/>
                <w:sz w:val="22"/>
              </w:rPr>
              <w:t>【</w:t>
            </w:r>
            <w:r w:rsidRPr="004B3B89">
              <w:rPr>
                <w:rFonts w:ascii="ＭＳ Ｐゴシック" w:eastAsia="ＭＳ Ｐゴシック" w:hAnsi="ＭＳ Ｐゴシック"/>
                <w:color w:val="0000FF"/>
                <w:sz w:val="22"/>
              </w:rPr>
              <w:t>2026-J06　過度の便宜供与の禁止】</w:t>
            </w:r>
          </w:p>
          <w:p w14:paraId="4F364E6D" w14:textId="77777777" w:rsidR="00D60CE2" w:rsidRPr="004B3B89" w:rsidRDefault="00D60CE2" w:rsidP="004B3B89">
            <w:pPr>
              <w:snapToGrid w:val="0"/>
              <w:spacing w:line="300" w:lineRule="exact"/>
              <w:rPr>
                <w:rFonts w:ascii="ＭＳ Ｐゴシック" w:eastAsia="ＭＳ Ｐゴシック" w:hAnsi="ＭＳ Ｐゴシック" w:hint="eastAsia"/>
                <w:color w:val="0000FF"/>
                <w:sz w:val="22"/>
              </w:rPr>
            </w:pPr>
          </w:p>
          <w:p w14:paraId="0686EBA6"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①保険契約のシェア判断や保険商品の優先的な取扱い、販売量等（※）に影響させることを示して（黙示を含む）、以下の行為を行っていない。</w:t>
            </w:r>
          </w:p>
          <w:p w14:paraId="010AEB84"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※専属代理店の場合、専属を維持することを含む</w:t>
            </w:r>
          </w:p>
          <w:p w14:paraId="1AF9E0E0"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【行為類型と具体例】　※例示であり、下記に限定されない。</w:t>
            </w:r>
          </w:p>
          <w:p w14:paraId="7F34B482"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●保険会社に物品等の購入・賃借を</w:t>
            </w:r>
            <w:r w:rsidRPr="004B3B89">
              <w:rPr>
                <w:rFonts w:ascii="ＭＳ Ｐゴシック" w:eastAsia="ＭＳ Ｐゴシック" w:hAnsi="ＭＳ Ｐゴシック" w:hint="eastAsia"/>
                <w:color w:val="EE0000"/>
                <w:sz w:val="22"/>
                <w:u w:val="single"/>
              </w:rPr>
              <w:t>求める</w:t>
            </w:r>
          </w:p>
          <w:p w14:paraId="7C636935" w14:textId="77777777" w:rsidR="00D60CE2" w:rsidRDefault="00D60CE2" w:rsidP="004B3B89">
            <w:pPr>
              <w:snapToGrid w:val="0"/>
              <w:spacing w:line="300" w:lineRule="exac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（略）</w:t>
            </w:r>
          </w:p>
          <w:p w14:paraId="705B91B8" w14:textId="3E9ABF37" w:rsidR="00D60CE2" w:rsidRPr="004B3B89" w:rsidRDefault="00D60CE2" w:rsidP="004B3B89">
            <w:pPr>
              <w:snapToGrid w:val="0"/>
              <w:spacing w:line="300" w:lineRule="exact"/>
              <w:rPr>
                <w:rFonts w:ascii="ＭＳ Ｐゴシック" w:eastAsia="ＭＳ Ｐゴシック" w:hAnsi="ＭＳ Ｐゴシック" w:hint="eastAsia"/>
                <w:color w:val="EE0000"/>
                <w:sz w:val="22"/>
              </w:rPr>
            </w:pPr>
          </w:p>
        </w:tc>
      </w:tr>
      <w:tr w:rsidR="00D60CE2" w:rsidRPr="005C77A8" w14:paraId="7C186059" w14:textId="77777777" w:rsidTr="00D60CE2">
        <w:tc>
          <w:tcPr>
            <w:tcW w:w="7510" w:type="dxa"/>
          </w:tcPr>
          <w:p w14:paraId="1709B12E" w14:textId="77777777" w:rsidR="00D60CE2" w:rsidRDefault="00D60CE2" w:rsidP="004B3B89">
            <w:pPr>
              <w:snapToGrid w:val="0"/>
              <w:spacing w:line="300" w:lineRule="exact"/>
              <w:rPr>
                <w:rFonts w:ascii="ＭＳ Ｐゴシック" w:eastAsia="ＭＳ Ｐゴシック" w:hAnsi="ＭＳ Ｐゴシック"/>
                <w:color w:val="0000FF"/>
                <w:sz w:val="22"/>
              </w:rPr>
            </w:pPr>
            <w:r w:rsidRPr="004B3B89">
              <w:rPr>
                <w:rFonts w:ascii="ＭＳ Ｐゴシック" w:eastAsia="ＭＳ Ｐゴシック" w:hAnsi="ＭＳ Ｐゴシック" w:hint="eastAsia"/>
                <w:color w:val="0000FF"/>
                <w:sz w:val="22"/>
              </w:rPr>
              <w:t>【</w:t>
            </w:r>
            <w:r w:rsidRPr="004B3B89">
              <w:rPr>
                <w:rFonts w:ascii="ＭＳ Ｐゴシック" w:eastAsia="ＭＳ Ｐゴシック" w:hAnsi="ＭＳ Ｐゴシック"/>
                <w:color w:val="0000FF"/>
                <w:sz w:val="22"/>
              </w:rPr>
              <w:t>2026-J12　苦情の対応・管理】</w:t>
            </w:r>
          </w:p>
          <w:p w14:paraId="69DEFFA2" w14:textId="77777777" w:rsidR="00D60CE2" w:rsidRPr="004B3B89" w:rsidRDefault="00D60CE2" w:rsidP="004B3B89">
            <w:pPr>
              <w:snapToGrid w:val="0"/>
              <w:spacing w:line="300" w:lineRule="exact"/>
              <w:rPr>
                <w:rFonts w:ascii="ＭＳ Ｐゴシック" w:eastAsia="ＭＳ Ｐゴシック" w:hAnsi="ＭＳ Ｐゴシック" w:hint="eastAsia"/>
                <w:color w:val="0000FF"/>
                <w:sz w:val="22"/>
              </w:rPr>
            </w:pPr>
          </w:p>
          <w:p w14:paraId="2B01E675" w14:textId="695C0AD1" w:rsidR="00D60CE2"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②苦情について申出内容・対応履歴を記録し、対応</w:t>
            </w:r>
            <w:r>
              <w:rPr>
                <w:rFonts w:ascii="ＭＳ Ｐゴシック" w:eastAsia="ＭＳ Ｐゴシック" w:hAnsi="ＭＳ Ｐゴシック" w:hint="eastAsia"/>
                <w:color w:val="EE0000"/>
                <w:sz w:val="22"/>
                <w:u w:val="single"/>
              </w:rPr>
              <w:t>も</w:t>
            </w:r>
            <w:r w:rsidRPr="004B3B89">
              <w:rPr>
                <w:rFonts w:ascii="ＭＳ Ｐゴシック" w:eastAsia="ＭＳ Ｐゴシック" w:hAnsi="ＭＳ Ｐゴシック" w:hint="eastAsia"/>
                <w:color w:val="EE0000"/>
                <w:sz w:val="22"/>
                <w:u w:val="single"/>
              </w:rPr>
              <w:t>れ</w:t>
            </w:r>
            <w:r w:rsidRPr="004B3B89">
              <w:rPr>
                <w:rFonts w:ascii="ＭＳ Ｐゴシック" w:eastAsia="ＭＳ Ｐゴシック" w:hAnsi="ＭＳ Ｐゴシック" w:hint="eastAsia"/>
                <w:color w:val="000000" w:themeColor="text1"/>
                <w:sz w:val="22"/>
              </w:rPr>
              <w:t>が発生しない態勢（チェックリストや役職者による確認等）を整備するとともに、苦情全件について発生経緯・原因を特定している。</w:t>
            </w:r>
          </w:p>
          <w:p w14:paraId="0718B633" w14:textId="589F272A" w:rsidR="00D60CE2" w:rsidRPr="00E849D6" w:rsidRDefault="00D60CE2" w:rsidP="004B3B89">
            <w:pPr>
              <w:snapToGrid w:val="0"/>
              <w:spacing w:line="300" w:lineRule="exact"/>
              <w:rPr>
                <w:rFonts w:ascii="ＭＳ Ｐゴシック" w:eastAsia="ＭＳ Ｐゴシック" w:hAnsi="ＭＳ Ｐゴシック"/>
                <w:color w:val="000000" w:themeColor="text1"/>
                <w:sz w:val="22"/>
              </w:rPr>
            </w:pPr>
          </w:p>
        </w:tc>
        <w:tc>
          <w:tcPr>
            <w:tcW w:w="7511" w:type="dxa"/>
          </w:tcPr>
          <w:p w14:paraId="7D8A4D94" w14:textId="77777777" w:rsidR="00D60CE2" w:rsidRDefault="00D60CE2" w:rsidP="004B3B89">
            <w:pPr>
              <w:snapToGrid w:val="0"/>
              <w:spacing w:line="300" w:lineRule="exact"/>
              <w:rPr>
                <w:rFonts w:ascii="ＭＳ Ｐゴシック" w:eastAsia="ＭＳ Ｐゴシック" w:hAnsi="ＭＳ Ｐゴシック"/>
                <w:color w:val="0000FF"/>
                <w:sz w:val="22"/>
              </w:rPr>
            </w:pPr>
            <w:r w:rsidRPr="004B3B89">
              <w:rPr>
                <w:rFonts w:ascii="ＭＳ Ｐゴシック" w:eastAsia="ＭＳ Ｐゴシック" w:hAnsi="ＭＳ Ｐゴシック" w:hint="eastAsia"/>
                <w:color w:val="0000FF"/>
                <w:sz w:val="22"/>
              </w:rPr>
              <w:t>【</w:t>
            </w:r>
            <w:r w:rsidRPr="004B3B89">
              <w:rPr>
                <w:rFonts w:ascii="ＭＳ Ｐゴシック" w:eastAsia="ＭＳ Ｐゴシック" w:hAnsi="ＭＳ Ｐゴシック"/>
                <w:color w:val="0000FF"/>
                <w:sz w:val="22"/>
              </w:rPr>
              <w:t>2026-J12　苦情の対応・管理】</w:t>
            </w:r>
          </w:p>
          <w:p w14:paraId="3A1F7396" w14:textId="77777777" w:rsidR="00D60CE2" w:rsidRPr="004B3B89" w:rsidRDefault="00D60CE2" w:rsidP="004B3B89">
            <w:pPr>
              <w:snapToGrid w:val="0"/>
              <w:spacing w:line="300" w:lineRule="exact"/>
              <w:rPr>
                <w:rFonts w:ascii="ＭＳ Ｐゴシック" w:eastAsia="ＭＳ Ｐゴシック" w:hAnsi="ＭＳ Ｐゴシック" w:hint="eastAsia"/>
                <w:color w:val="0000FF"/>
                <w:sz w:val="22"/>
              </w:rPr>
            </w:pPr>
          </w:p>
          <w:p w14:paraId="0E0849F6" w14:textId="77777777" w:rsidR="00D60CE2"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②苦情について申出内容・対応履歴を記録し、対応</w:t>
            </w:r>
            <w:r w:rsidRPr="004B3B89">
              <w:rPr>
                <w:rFonts w:ascii="ＭＳ Ｐゴシック" w:eastAsia="ＭＳ Ｐゴシック" w:hAnsi="ＭＳ Ｐゴシック" w:hint="eastAsia"/>
                <w:color w:val="EE0000"/>
                <w:sz w:val="22"/>
                <w:u w:val="single"/>
              </w:rPr>
              <w:t>漏れ</w:t>
            </w:r>
            <w:r w:rsidRPr="004B3B89">
              <w:rPr>
                <w:rFonts w:ascii="ＭＳ Ｐゴシック" w:eastAsia="ＭＳ Ｐゴシック" w:hAnsi="ＭＳ Ｐゴシック" w:hint="eastAsia"/>
                <w:color w:val="000000" w:themeColor="text1"/>
                <w:sz w:val="22"/>
              </w:rPr>
              <w:t>が発生しない態勢（チェックリストや役職者による確認等）を整備するとともに、苦情全件について発生経緯・原因を特定している。</w:t>
            </w:r>
          </w:p>
          <w:p w14:paraId="5A127BB2" w14:textId="3DCF2F6F" w:rsidR="00D60CE2" w:rsidRPr="003B7165" w:rsidRDefault="00D60CE2" w:rsidP="004B3B89">
            <w:pPr>
              <w:snapToGrid w:val="0"/>
              <w:spacing w:line="300" w:lineRule="exact"/>
              <w:rPr>
                <w:rFonts w:ascii="ＭＳ Ｐゴシック" w:eastAsia="ＭＳ Ｐゴシック" w:hAnsi="ＭＳ Ｐゴシック" w:hint="eastAsia"/>
                <w:color w:val="EE0000"/>
                <w:sz w:val="22"/>
              </w:rPr>
            </w:pPr>
          </w:p>
        </w:tc>
      </w:tr>
      <w:tr w:rsidR="00D60CE2" w:rsidRPr="005C77A8" w14:paraId="4F41B310" w14:textId="77777777" w:rsidTr="00D60CE2">
        <w:tc>
          <w:tcPr>
            <w:tcW w:w="7510" w:type="dxa"/>
          </w:tcPr>
          <w:p w14:paraId="667FF3D2" w14:textId="77777777" w:rsidR="00D60CE2" w:rsidRPr="004B3B89" w:rsidRDefault="00D60CE2" w:rsidP="004B3B89">
            <w:pPr>
              <w:snapToGrid w:val="0"/>
              <w:spacing w:line="300" w:lineRule="exact"/>
              <w:rPr>
                <w:rFonts w:ascii="ＭＳ Ｐゴシック" w:eastAsia="ＭＳ Ｐゴシック" w:hAnsi="ＭＳ Ｐゴシック"/>
                <w:color w:val="0000FF"/>
                <w:sz w:val="22"/>
                <w:u w:val="single"/>
              </w:rPr>
            </w:pPr>
            <w:r w:rsidRPr="004B3B89">
              <w:rPr>
                <w:rFonts w:ascii="ＭＳ Ｐゴシック" w:eastAsia="ＭＳ Ｐゴシック" w:hAnsi="ＭＳ Ｐゴシック" w:hint="eastAsia"/>
                <w:color w:val="0000FF"/>
                <w:sz w:val="22"/>
                <w:u w:val="single"/>
              </w:rPr>
              <w:t>【</w:t>
            </w:r>
            <w:r w:rsidRPr="004B3B89">
              <w:rPr>
                <w:rFonts w:ascii="ＭＳ Ｐゴシック" w:eastAsia="ＭＳ Ｐゴシック" w:hAnsi="ＭＳ Ｐゴシック"/>
                <w:color w:val="0000FF"/>
                <w:sz w:val="22"/>
                <w:u w:val="single"/>
              </w:rPr>
              <w:t>2026-J13　個人情報管理】</w:t>
            </w:r>
          </w:p>
          <w:p w14:paraId="55B9A86A" w14:textId="77777777" w:rsidR="00D60CE2" w:rsidRPr="004B3B89" w:rsidRDefault="00D60CE2" w:rsidP="004B3B89">
            <w:pPr>
              <w:snapToGrid w:val="0"/>
              <w:spacing w:line="300" w:lineRule="exact"/>
              <w:rPr>
                <w:rFonts w:ascii="ＭＳ Ｐゴシック" w:eastAsia="ＭＳ Ｐゴシック" w:hAnsi="ＭＳ Ｐゴシック" w:hint="eastAsia"/>
                <w:color w:val="000000" w:themeColor="text1"/>
                <w:sz w:val="22"/>
                <w:u w:val="single"/>
              </w:rPr>
            </w:pPr>
          </w:p>
          <w:p w14:paraId="4E7EBE47"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①【個人情報の理解】</w:t>
            </w:r>
          </w:p>
          <w:p w14:paraId="6F56867A"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代理店が取り扱う個人情報の種類や、個人情報が含まれる帳票等を正しく理解している。</w:t>
            </w:r>
          </w:p>
          <w:p w14:paraId="6571EA9B" w14:textId="0D1B50C9"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※個人情報の種類や、帳票等は「代理店が取り扱う個人情報の種類（例）」「個人情報が含まれる帳票等（例）」を参照</w:t>
            </w:r>
          </w:p>
          <w:p w14:paraId="5E4238EA"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p>
          <w:p w14:paraId="2D8E4579"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（略）</w:t>
            </w:r>
          </w:p>
          <w:p w14:paraId="28C112EE" w14:textId="63055E69" w:rsidR="00D60CE2" w:rsidRPr="00E849D6" w:rsidRDefault="00D60CE2" w:rsidP="004B3B89">
            <w:pPr>
              <w:snapToGrid w:val="0"/>
              <w:spacing w:line="300" w:lineRule="exact"/>
              <w:rPr>
                <w:rFonts w:ascii="ＭＳ Ｐゴシック" w:eastAsia="ＭＳ Ｐゴシック" w:hAnsi="ＭＳ Ｐゴシック"/>
                <w:color w:val="000000" w:themeColor="text1"/>
                <w:sz w:val="22"/>
              </w:rPr>
            </w:pPr>
          </w:p>
        </w:tc>
        <w:tc>
          <w:tcPr>
            <w:tcW w:w="7511" w:type="dxa"/>
          </w:tcPr>
          <w:p w14:paraId="677A0E97" w14:textId="77777777" w:rsidR="00D60CE2" w:rsidRPr="004B3B89" w:rsidRDefault="00D60CE2" w:rsidP="004B3B89">
            <w:pPr>
              <w:snapToGrid w:val="0"/>
              <w:spacing w:line="300" w:lineRule="exact"/>
              <w:rPr>
                <w:rFonts w:ascii="ＭＳ Ｐゴシック" w:eastAsia="ＭＳ Ｐゴシック" w:hAnsi="ＭＳ Ｐゴシック"/>
                <w:color w:val="0000FF"/>
                <w:sz w:val="22"/>
                <w:u w:val="single"/>
              </w:rPr>
            </w:pPr>
            <w:r w:rsidRPr="004B3B89">
              <w:rPr>
                <w:rFonts w:ascii="ＭＳ Ｐゴシック" w:eastAsia="ＭＳ Ｐゴシック" w:hAnsi="ＭＳ Ｐゴシック" w:hint="eastAsia"/>
                <w:color w:val="0000FF"/>
                <w:sz w:val="22"/>
                <w:u w:val="single"/>
              </w:rPr>
              <w:t>【</w:t>
            </w:r>
            <w:r w:rsidRPr="004B3B89">
              <w:rPr>
                <w:rFonts w:ascii="ＭＳ Ｐゴシック" w:eastAsia="ＭＳ Ｐゴシック" w:hAnsi="ＭＳ Ｐゴシック"/>
                <w:color w:val="0000FF"/>
                <w:sz w:val="22"/>
                <w:u w:val="single"/>
              </w:rPr>
              <w:t>2026-J13　個人情報管理】</w:t>
            </w:r>
          </w:p>
          <w:p w14:paraId="1B7042B8" w14:textId="77777777" w:rsidR="00D60CE2" w:rsidRPr="004B3B89" w:rsidRDefault="00D60CE2" w:rsidP="004B3B89">
            <w:pPr>
              <w:snapToGrid w:val="0"/>
              <w:spacing w:line="300" w:lineRule="exact"/>
              <w:rPr>
                <w:rFonts w:ascii="ＭＳ Ｐゴシック" w:eastAsia="ＭＳ Ｐゴシック" w:hAnsi="ＭＳ Ｐゴシック" w:hint="eastAsia"/>
                <w:color w:val="000000" w:themeColor="text1"/>
                <w:sz w:val="22"/>
                <w:u w:val="single"/>
              </w:rPr>
            </w:pPr>
          </w:p>
          <w:p w14:paraId="53552553"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①【個人情報の理解】</w:t>
            </w:r>
          </w:p>
          <w:p w14:paraId="0485D3F2"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代理店が取り扱う個人情報の種類や、個人情報が含まれる帳票等を正しく理解している。</w:t>
            </w:r>
          </w:p>
          <w:p w14:paraId="1D20A8E2"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※個人情報の種類や、帳票等は「代理店が取り扱う個人情報の種類（例）」「個人情報が含まれる帳票等（例）」を参照</w:t>
            </w:r>
            <w:r w:rsidRPr="004B3B89">
              <w:rPr>
                <w:rFonts w:ascii="ＭＳ Ｐゴシック" w:eastAsia="ＭＳ Ｐゴシック" w:hAnsi="ＭＳ Ｐゴシック" w:hint="eastAsia"/>
                <w:color w:val="EE0000"/>
                <w:sz w:val="22"/>
                <w:u w:val="single"/>
              </w:rPr>
              <w:t>。</w:t>
            </w:r>
          </w:p>
          <w:p w14:paraId="08FBA1E6"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p>
          <w:p w14:paraId="0625A200" w14:textId="77777777" w:rsidR="00D60CE2" w:rsidRPr="004B3B89" w:rsidRDefault="00D60CE2" w:rsidP="004B3B89">
            <w:pPr>
              <w:snapToGrid w:val="0"/>
              <w:spacing w:line="300" w:lineRule="exact"/>
              <w:rPr>
                <w:rFonts w:ascii="ＭＳ Ｐゴシック" w:eastAsia="ＭＳ Ｐゴシック" w:hAnsi="ＭＳ Ｐゴシック"/>
                <w:color w:val="000000" w:themeColor="text1"/>
                <w:sz w:val="22"/>
              </w:rPr>
            </w:pPr>
            <w:r w:rsidRPr="004B3B89">
              <w:rPr>
                <w:rFonts w:ascii="ＭＳ Ｐゴシック" w:eastAsia="ＭＳ Ｐゴシック" w:hAnsi="ＭＳ Ｐゴシック" w:hint="eastAsia"/>
                <w:color w:val="000000" w:themeColor="text1"/>
                <w:sz w:val="22"/>
              </w:rPr>
              <w:t>（略）</w:t>
            </w:r>
          </w:p>
          <w:p w14:paraId="11FFEB89" w14:textId="387EA615" w:rsidR="00D60CE2" w:rsidRPr="00FB4E8B" w:rsidRDefault="00D60CE2" w:rsidP="004B3B89">
            <w:pPr>
              <w:snapToGrid w:val="0"/>
              <w:spacing w:line="300" w:lineRule="exact"/>
              <w:rPr>
                <w:rFonts w:ascii="ＭＳ Ｐゴシック" w:eastAsia="ＭＳ Ｐゴシック" w:hAnsi="ＭＳ Ｐゴシック" w:hint="eastAsia"/>
                <w:color w:val="EE0000"/>
                <w:sz w:val="22"/>
                <w:u w:val="single"/>
              </w:rPr>
            </w:pPr>
          </w:p>
        </w:tc>
      </w:tr>
    </w:tbl>
    <w:p w14:paraId="7C3A7C85" w14:textId="37D2EF21" w:rsidR="005C77A8" w:rsidRPr="005C77A8" w:rsidRDefault="003249FC" w:rsidP="003249FC">
      <w:pPr>
        <w:snapToGrid w:val="0"/>
        <w:spacing w:line="30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t>以　上</w:t>
      </w:r>
    </w:p>
    <w:sectPr w:rsidR="005C77A8" w:rsidRPr="005C77A8" w:rsidSect="00BD01C3">
      <w:footerReference w:type="default" r:id="rId11"/>
      <w:pgSz w:w="16838" w:h="11906" w:orient="landscape"/>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53F1" w14:textId="77777777" w:rsidR="002318A6" w:rsidRDefault="002318A6" w:rsidP="005C77A8">
      <w:r>
        <w:separator/>
      </w:r>
    </w:p>
  </w:endnote>
  <w:endnote w:type="continuationSeparator" w:id="0">
    <w:p w14:paraId="6A800E1F" w14:textId="77777777" w:rsidR="002318A6" w:rsidRDefault="002318A6" w:rsidP="005C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1C46" w14:textId="595BD2C6" w:rsidR="00BD01C3" w:rsidRPr="00BD01C3" w:rsidRDefault="00BD01C3" w:rsidP="00BD01C3">
    <w:pPr>
      <w:pStyle w:val="ac"/>
      <w:jc w:val="center"/>
      <w:rPr>
        <w:rFonts w:ascii="ＭＳ Ｐゴシック" w:eastAsia="ＭＳ Ｐゴシック" w:hAnsi="ＭＳ Ｐゴシック"/>
        <w:sz w:val="22"/>
        <w:szCs w:val="24"/>
      </w:rPr>
    </w:pPr>
    <w:r w:rsidRPr="00BD01C3">
      <w:rPr>
        <w:rFonts w:ascii="ＭＳ Ｐゴシック" w:eastAsia="ＭＳ Ｐゴシック" w:hAnsi="ＭＳ Ｐゴシック" w:hint="eastAsia"/>
        <w:sz w:val="22"/>
        <w:szCs w:val="24"/>
      </w:rPr>
      <w:t xml:space="preserve">─ </w:t>
    </w:r>
    <w:r w:rsidRPr="00BD01C3">
      <w:rPr>
        <w:rFonts w:ascii="ＭＳ Ｐゴシック" w:eastAsia="ＭＳ Ｐゴシック" w:hAnsi="ＭＳ Ｐゴシック"/>
        <w:sz w:val="22"/>
        <w:szCs w:val="24"/>
      </w:rPr>
      <w:fldChar w:fldCharType="begin"/>
    </w:r>
    <w:r w:rsidRPr="00BD01C3">
      <w:rPr>
        <w:rFonts w:ascii="ＭＳ Ｐゴシック" w:eastAsia="ＭＳ Ｐゴシック" w:hAnsi="ＭＳ Ｐゴシック"/>
        <w:sz w:val="22"/>
        <w:szCs w:val="24"/>
      </w:rPr>
      <w:instrText>PAGE   \* MERGEFORMAT</w:instrText>
    </w:r>
    <w:r w:rsidRPr="00BD01C3">
      <w:rPr>
        <w:rFonts w:ascii="ＭＳ Ｐゴシック" w:eastAsia="ＭＳ Ｐゴシック" w:hAnsi="ＭＳ Ｐゴシック"/>
        <w:sz w:val="22"/>
        <w:szCs w:val="24"/>
      </w:rPr>
      <w:fldChar w:fldCharType="separate"/>
    </w:r>
    <w:r w:rsidRPr="00BD01C3">
      <w:rPr>
        <w:rFonts w:ascii="ＭＳ Ｐゴシック" w:eastAsia="ＭＳ Ｐゴシック" w:hAnsi="ＭＳ Ｐゴシック"/>
        <w:sz w:val="22"/>
        <w:szCs w:val="24"/>
        <w:lang w:val="ja-JP"/>
      </w:rPr>
      <w:t>1</w:t>
    </w:r>
    <w:r w:rsidRPr="00BD01C3">
      <w:rPr>
        <w:rFonts w:ascii="ＭＳ Ｐゴシック" w:eastAsia="ＭＳ Ｐゴシック" w:hAnsi="ＭＳ Ｐゴシック"/>
        <w:sz w:val="22"/>
        <w:szCs w:val="24"/>
      </w:rPr>
      <w:fldChar w:fldCharType="end"/>
    </w:r>
    <w:r w:rsidRPr="00BD01C3">
      <w:rPr>
        <w:rFonts w:ascii="ＭＳ Ｐゴシック" w:eastAsia="ＭＳ Ｐゴシック" w:hAnsi="ＭＳ Ｐゴシック" w:hint="eastAsia"/>
        <w:sz w:val="22"/>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8103" w14:textId="77777777" w:rsidR="002318A6" w:rsidRDefault="002318A6" w:rsidP="005C77A8">
      <w:r>
        <w:separator/>
      </w:r>
    </w:p>
  </w:footnote>
  <w:footnote w:type="continuationSeparator" w:id="0">
    <w:p w14:paraId="35613CDE" w14:textId="77777777" w:rsidR="002318A6" w:rsidRDefault="002318A6" w:rsidP="005C7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616B"/>
    <w:multiLevelType w:val="hybridMultilevel"/>
    <w:tmpl w:val="A5A401A6"/>
    <w:lvl w:ilvl="0" w:tplc="1716E6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FC4F5E"/>
    <w:multiLevelType w:val="hybridMultilevel"/>
    <w:tmpl w:val="CDD28A52"/>
    <w:lvl w:ilvl="0" w:tplc="4208B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537084"/>
    <w:multiLevelType w:val="hybridMultilevel"/>
    <w:tmpl w:val="D5582576"/>
    <w:lvl w:ilvl="0" w:tplc="B35E8D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39144D"/>
    <w:multiLevelType w:val="hybridMultilevel"/>
    <w:tmpl w:val="D58AAA56"/>
    <w:lvl w:ilvl="0" w:tplc="FC90C1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96255">
    <w:abstractNumId w:val="3"/>
  </w:num>
  <w:num w:numId="2" w16cid:durableId="473836200">
    <w:abstractNumId w:val="1"/>
  </w:num>
  <w:num w:numId="3" w16cid:durableId="1044135912">
    <w:abstractNumId w:val="2"/>
  </w:num>
  <w:num w:numId="4" w16cid:durableId="89150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94"/>
    <w:rsid w:val="00003136"/>
    <w:rsid w:val="00003B36"/>
    <w:rsid w:val="000103BF"/>
    <w:rsid w:val="00012477"/>
    <w:rsid w:val="00012516"/>
    <w:rsid w:val="0001484A"/>
    <w:rsid w:val="00023EDB"/>
    <w:rsid w:val="0002412F"/>
    <w:rsid w:val="000271A7"/>
    <w:rsid w:val="00027517"/>
    <w:rsid w:val="000316CE"/>
    <w:rsid w:val="000358C5"/>
    <w:rsid w:val="0003691A"/>
    <w:rsid w:val="00037A54"/>
    <w:rsid w:val="000446D1"/>
    <w:rsid w:val="00046A02"/>
    <w:rsid w:val="0005027B"/>
    <w:rsid w:val="00052C24"/>
    <w:rsid w:val="00053E6C"/>
    <w:rsid w:val="00054279"/>
    <w:rsid w:val="00055E3E"/>
    <w:rsid w:val="00061005"/>
    <w:rsid w:val="00061C0F"/>
    <w:rsid w:val="00062958"/>
    <w:rsid w:val="00083F8C"/>
    <w:rsid w:val="00084705"/>
    <w:rsid w:val="00087FFE"/>
    <w:rsid w:val="00096611"/>
    <w:rsid w:val="00096AC8"/>
    <w:rsid w:val="00097870"/>
    <w:rsid w:val="000A0603"/>
    <w:rsid w:val="000A09D5"/>
    <w:rsid w:val="000A3D3E"/>
    <w:rsid w:val="000A5BD2"/>
    <w:rsid w:val="000B15E0"/>
    <w:rsid w:val="000B2A26"/>
    <w:rsid w:val="000B5A14"/>
    <w:rsid w:val="000B5C26"/>
    <w:rsid w:val="000C01AE"/>
    <w:rsid w:val="000C68F0"/>
    <w:rsid w:val="000D7D60"/>
    <w:rsid w:val="000F1FD3"/>
    <w:rsid w:val="000F431A"/>
    <w:rsid w:val="000F6D86"/>
    <w:rsid w:val="00102BD6"/>
    <w:rsid w:val="001065FA"/>
    <w:rsid w:val="00132BE8"/>
    <w:rsid w:val="00135367"/>
    <w:rsid w:val="00137696"/>
    <w:rsid w:val="00141491"/>
    <w:rsid w:val="0015203A"/>
    <w:rsid w:val="001553F6"/>
    <w:rsid w:val="00164362"/>
    <w:rsid w:val="00164A79"/>
    <w:rsid w:val="001654A4"/>
    <w:rsid w:val="001659D4"/>
    <w:rsid w:val="00171CA9"/>
    <w:rsid w:val="0017518E"/>
    <w:rsid w:val="0017729B"/>
    <w:rsid w:val="001813D3"/>
    <w:rsid w:val="0019369D"/>
    <w:rsid w:val="001A10D6"/>
    <w:rsid w:val="001A2221"/>
    <w:rsid w:val="001A349C"/>
    <w:rsid w:val="001A566E"/>
    <w:rsid w:val="001A57F2"/>
    <w:rsid w:val="001B0AD7"/>
    <w:rsid w:val="001B3AC8"/>
    <w:rsid w:val="001B6170"/>
    <w:rsid w:val="001B73E7"/>
    <w:rsid w:val="001C04F2"/>
    <w:rsid w:val="001C7336"/>
    <w:rsid w:val="001D2506"/>
    <w:rsid w:val="001D27DF"/>
    <w:rsid w:val="001D62DF"/>
    <w:rsid w:val="001F1074"/>
    <w:rsid w:val="001F28B0"/>
    <w:rsid w:val="00204F16"/>
    <w:rsid w:val="00205879"/>
    <w:rsid w:val="00207F39"/>
    <w:rsid w:val="00214817"/>
    <w:rsid w:val="00220F94"/>
    <w:rsid w:val="0022225D"/>
    <w:rsid w:val="002318A6"/>
    <w:rsid w:val="00233934"/>
    <w:rsid w:val="002346E3"/>
    <w:rsid w:val="002364FC"/>
    <w:rsid w:val="00240E21"/>
    <w:rsid w:val="00250C42"/>
    <w:rsid w:val="00250DD0"/>
    <w:rsid w:val="0025523D"/>
    <w:rsid w:val="002600C2"/>
    <w:rsid w:val="00267A8E"/>
    <w:rsid w:val="00267C3E"/>
    <w:rsid w:val="00271EBC"/>
    <w:rsid w:val="00272D68"/>
    <w:rsid w:val="00275851"/>
    <w:rsid w:val="00275AA4"/>
    <w:rsid w:val="002764A4"/>
    <w:rsid w:val="00276594"/>
    <w:rsid w:val="00276A20"/>
    <w:rsid w:val="002806DE"/>
    <w:rsid w:val="00284228"/>
    <w:rsid w:val="00287CAA"/>
    <w:rsid w:val="002902B0"/>
    <w:rsid w:val="00291703"/>
    <w:rsid w:val="00293C26"/>
    <w:rsid w:val="00296C78"/>
    <w:rsid w:val="00296DB3"/>
    <w:rsid w:val="00296E48"/>
    <w:rsid w:val="002A17FC"/>
    <w:rsid w:val="002A1AA7"/>
    <w:rsid w:val="002A2C58"/>
    <w:rsid w:val="002A2D3A"/>
    <w:rsid w:val="002A7D48"/>
    <w:rsid w:val="002B0C8F"/>
    <w:rsid w:val="002B18AB"/>
    <w:rsid w:val="002B3185"/>
    <w:rsid w:val="002B5FDC"/>
    <w:rsid w:val="002C3B3C"/>
    <w:rsid w:val="002C634D"/>
    <w:rsid w:val="002C7DC0"/>
    <w:rsid w:val="002D181F"/>
    <w:rsid w:val="002D2013"/>
    <w:rsid w:val="002D26AD"/>
    <w:rsid w:val="002D6D50"/>
    <w:rsid w:val="002E062C"/>
    <w:rsid w:val="002E0FCC"/>
    <w:rsid w:val="002E5B4A"/>
    <w:rsid w:val="002F0795"/>
    <w:rsid w:val="002F3999"/>
    <w:rsid w:val="002F6F83"/>
    <w:rsid w:val="00307057"/>
    <w:rsid w:val="00307A82"/>
    <w:rsid w:val="003107DF"/>
    <w:rsid w:val="003249FC"/>
    <w:rsid w:val="00337691"/>
    <w:rsid w:val="003424F8"/>
    <w:rsid w:val="003435C3"/>
    <w:rsid w:val="003523BD"/>
    <w:rsid w:val="00352BE7"/>
    <w:rsid w:val="0035339C"/>
    <w:rsid w:val="003562B9"/>
    <w:rsid w:val="00356819"/>
    <w:rsid w:val="00356D37"/>
    <w:rsid w:val="00361A92"/>
    <w:rsid w:val="003624F9"/>
    <w:rsid w:val="00363316"/>
    <w:rsid w:val="00364BB1"/>
    <w:rsid w:val="00365ECD"/>
    <w:rsid w:val="0036715E"/>
    <w:rsid w:val="00376D05"/>
    <w:rsid w:val="00381171"/>
    <w:rsid w:val="0038751C"/>
    <w:rsid w:val="00396107"/>
    <w:rsid w:val="003A2AC2"/>
    <w:rsid w:val="003A3607"/>
    <w:rsid w:val="003A5DAB"/>
    <w:rsid w:val="003A6465"/>
    <w:rsid w:val="003B6078"/>
    <w:rsid w:val="003B7165"/>
    <w:rsid w:val="003B7DEA"/>
    <w:rsid w:val="003C6855"/>
    <w:rsid w:val="003D3A92"/>
    <w:rsid w:val="003E417C"/>
    <w:rsid w:val="003E6185"/>
    <w:rsid w:val="003E62F2"/>
    <w:rsid w:val="003E7CC6"/>
    <w:rsid w:val="003F069D"/>
    <w:rsid w:val="003F150E"/>
    <w:rsid w:val="003F3723"/>
    <w:rsid w:val="003F3E13"/>
    <w:rsid w:val="0040544E"/>
    <w:rsid w:val="00406B4D"/>
    <w:rsid w:val="00411F28"/>
    <w:rsid w:val="0042360B"/>
    <w:rsid w:val="0043115A"/>
    <w:rsid w:val="00431E55"/>
    <w:rsid w:val="0043658F"/>
    <w:rsid w:val="00443098"/>
    <w:rsid w:val="00445563"/>
    <w:rsid w:val="00452FB8"/>
    <w:rsid w:val="004531D2"/>
    <w:rsid w:val="00457210"/>
    <w:rsid w:val="004627DD"/>
    <w:rsid w:val="004634CB"/>
    <w:rsid w:val="0046361D"/>
    <w:rsid w:val="00464ADF"/>
    <w:rsid w:val="00466B9B"/>
    <w:rsid w:val="00466D33"/>
    <w:rsid w:val="00466DFC"/>
    <w:rsid w:val="004765F9"/>
    <w:rsid w:val="00476762"/>
    <w:rsid w:val="0049202B"/>
    <w:rsid w:val="004A0020"/>
    <w:rsid w:val="004A05EF"/>
    <w:rsid w:val="004A0EC5"/>
    <w:rsid w:val="004B3B89"/>
    <w:rsid w:val="004D00EB"/>
    <w:rsid w:val="004D3EE1"/>
    <w:rsid w:val="004D7E17"/>
    <w:rsid w:val="004E1E14"/>
    <w:rsid w:val="004E35B4"/>
    <w:rsid w:val="004E4554"/>
    <w:rsid w:val="004E537F"/>
    <w:rsid w:val="004E5737"/>
    <w:rsid w:val="004E6E40"/>
    <w:rsid w:val="004E7A99"/>
    <w:rsid w:val="004F225D"/>
    <w:rsid w:val="004F30AA"/>
    <w:rsid w:val="004F6085"/>
    <w:rsid w:val="004F7E16"/>
    <w:rsid w:val="005040F2"/>
    <w:rsid w:val="00514387"/>
    <w:rsid w:val="005214DF"/>
    <w:rsid w:val="00525290"/>
    <w:rsid w:val="00525CC9"/>
    <w:rsid w:val="00527BE6"/>
    <w:rsid w:val="00534A89"/>
    <w:rsid w:val="0053761E"/>
    <w:rsid w:val="00542DCF"/>
    <w:rsid w:val="00547630"/>
    <w:rsid w:val="00557742"/>
    <w:rsid w:val="005577E7"/>
    <w:rsid w:val="00563754"/>
    <w:rsid w:val="005721C0"/>
    <w:rsid w:val="005739EB"/>
    <w:rsid w:val="005749D1"/>
    <w:rsid w:val="0057615D"/>
    <w:rsid w:val="0057627B"/>
    <w:rsid w:val="00577174"/>
    <w:rsid w:val="00587059"/>
    <w:rsid w:val="00595D8B"/>
    <w:rsid w:val="005A610E"/>
    <w:rsid w:val="005A7D96"/>
    <w:rsid w:val="005B0B78"/>
    <w:rsid w:val="005B34EC"/>
    <w:rsid w:val="005B642F"/>
    <w:rsid w:val="005B7049"/>
    <w:rsid w:val="005C46E2"/>
    <w:rsid w:val="005C77A8"/>
    <w:rsid w:val="005D11ED"/>
    <w:rsid w:val="005D371E"/>
    <w:rsid w:val="005D73EA"/>
    <w:rsid w:val="005D75F7"/>
    <w:rsid w:val="005E0D12"/>
    <w:rsid w:val="005E1273"/>
    <w:rsid w:val="005E256A"/>
    <w:rsid w:val="005E3FB9"/>
    <w:rsid w:val="005E46AC"/>
    <w:rsid w:val="005E61BA"/>
    <w:rsid w:val="005F4C0E"/>
    <w:rsid w:val="0060175F"/>
    <w:rsid w:val="0060557C"/>
    <w:rsid w:val="00605A9E"/>
    <w:rsid w:val="006176C6"/>
    <w:rsid w:val="00617E3E"/>
    <w:rsid w:val="006210AB"/>
    <w:rsid w:val="006213B8"/>
    <w:rsid w:val="00622594"/>
    <w:rsid w:val="0062279A"/>
    <w:rsid w:val="00622BE3"/>
    <w:rsid w:val="006312CE"/>
    <w:rsid w:val="006317A0"/>
    <w:rsid w:val="00632988"/>
    <w:rsid w:val="00634FB8"/>
    <w:rsid w:val="00635E1D"/>
    <w:rsid w:val="006458BE"/>
    <w:rsid w:val="00646AEB"/>
    <w:rsid w:val="00650C56"/>
    <w:rsid w:val="00655A8A"/>
    <w:rsid w:val="00662B1C"/>
    <w:rsid w:val="00663D01"/>
    <w:rsid w:val="0066438F"/>
    <w:rsid w:val="00671D20"/>
    <w:rsid w:val="00672430"/>
    <w:rsid w:val="006743D7"/>
    <w:rsid w:val="00681A4B"/>
    <w:rsid w:val="0068409F"/>
    <w:rsid w:val="00692704"/>
    <w:rsid w:val="00696ADA"/>
    <w:rsid w:val="00696C80"/>
    <w:rsid w:val="006A4FA3"/>
    <w:rsid w:val="006A7039"/>
    <w:rsid w:val="006B209E"/>
    <w:rsid w:val="006B3CB2"/>
    <w:rsid w:val="006B4EE7"/>
    <w:rsid w:val="006B6765"/>
    <w:rsid w:val="006B6EAE"/>
    <w:rsid w:val="006B6ECF"/>
    <w:rsid w:val="006D1034"/>
    <w:rsid w:val="006D54A9"/>
    <w:rsid w:val="006D560F"/>
    <w:rsid w:val="006D56FC"/>
    <w:rsid w:val="006E1602"/>
    <w:rsid w:val="006E48B4"/>
    <w:rsid w:val="006F2318"/>
    <w:rsid w:val="00710FC4"/>
    <w:rsid w:val="00717C13"/>
    <w:rsid w:val="007229AD"/>
    <w:rsid w:val="00733196"/>
    <w:rsid w:val="00737098"/>
    <w:rsid w:val="00745F58"/>
    <w:rsid w:val="00753A76"/>
    <w:rsid w:val="00755F4A"/>
    <w:rsid w:val="00765EB7"/>
    <w:rsid w:val="00766E58"/>
    <w:rsid w:val="00772D1E"/>
    <w:rsid w:val="007730FE"/>
    <w:rsid w:val="00781FF7"/>
    <w:rsid w:val="00783A32"/>
    <w:rsid w:val="007848A7"/>
    <w:rsid w:val="00784C9D"/>
    <w:rsid w:val="00785724"/>
    <w:rsid w:val="00790550"/>
    <w:rsid w:val="00792747"/>
    <w:rsid w:val="00797837"/>
    <w:rsid w:val="007A2A80"/>
    <w:rsid w:val="007A3113"/>
    <w:rsid w:val="007A7317"/>
    <w:rsid w:val="007B03E6"/>
    <w:rsid w:val="007B37DB"/>
    <w:rsid w:val="007B6DE8"/>
    <w:rsid w:val="007B6DFC"/>
    <w:rsid w:val="007B6EAA"/>
    <w:rsid w:val="007C1927"/>
    <w:rsid w:val="007C1F3D"/>
    <w:rsid w:val="007C675E"/>
    <w:rsid w:val="007C7E3A"/>
    <w:rsid w:val="007D05E5"/>
    <w:rsid w:val="007D0627"/>
    <w:rsid w:val="007D74C6"/>
    <w:rsid w:val="007E0E35"/>
    <w:rsid w:val="007E748E"/>
    <w:rsid w:val="007F2C92"/>
    <w:rsid w:val="007F335E"/>
    <w:rsid w:val="007F63CD"/>
    <w:rsid w:val="007F7229"/>
    <w:rsid w:val="00800C7E"/>
    <w:rsid w:val="00801AE1"/>
    <w:rsid w:val="0080343E"/>
    <w:rsid w:val="00807D1A"/>
    <w:rsid w:val="008138FC"/>
    <w:rsid w:val="00816DA7"/>
    <w:rsid w:val="00820CF9"/>
    <w:rsid w:val="008258F8"/>
    <w:rsid w:val="00833D53"/>
    <w:rsid w:val="00836595"/>
    <w:rsid w:val="00836E38"/>
    <w:rsid w:val="008401CD"/>
    <w:rsid w:val="00840C18"/>
    <w:rsid w:val="00844C55"/>
    <w:rsid w:val="00845349"/>
    <w:rsid w:val="00852D0B"/>
    <w:rsid w:val="00860368"/>
    <w:rsid w:val="00862BCD"/>
    <w:rsid w:val="0086311D"/>
    <w:rsid w:val="00863321"/>
    <w:rsid w:val="00870AAB"/>
    <w:rsid w:val="008712BF"/>
    <w:rsid w:val="0087483B"/>
    <w:rsid w:val="00881094"/>
    <w:rsid w:val="008845E9"/>
    <w:rsid w:val="008954EC"/>
    <w:rsid w:val="008977D2"/>
    <w:rsid w:val="008B59DC"/>
    <w:rsid w:val="008B6D2C"/>
    <w:rsid w:val="008C05C6"/>
    <w:rsid w:val="008C104B"/>
    <w:rsid w:val="008D0F5C"/>
    <w:rsid w:val="008D26C9"/>
    <w:rsid w:val="008D31A7"/>
    <w:rsid w:val="008D3A76"/>
    <w:rsid w:val="008D5EF7"/>
    <w:rsid w:val="008D63C4"/>
    <w:rsid w:val="008D7EA7"/>
    <w:rsid w:val="008E5F3B"/>
    <w:rsid w:val="008E7A38"/>
    <w:rsid w:val="008F56CB"/>
    <w:rsid w:val="00902307"/>
    <w:rsid w:val="00903E03"/>
    <w:rsid w:val="009066B7"/>
    <w:rsid w:val="00910095"/>
    <w:rsid w:val="009107C9"/>
    <w:rsid w:val="00914980"/>
    <w:rsid w:val="00921B2E"/>
    <w:rsid w:val="009239F9"/>
    <w:rsid w:val="00924B82"/>
    <w:rsid w:val="009304BE"/>
    <w:rsid w:val="00932312"/>
    <w:rsid w:val="00937379"/>
    <w:rsid w:val="00937EBC"/>
    <w:rsid w:val="009463D5"/>
    <w:rsid w:val="00951D33"/>
    <w:rsid w:val="0095237A"/>
    <w:rsid w:val="0095542D"/>
    <w:rsid w:val="00956757"/>
    <w:rsid w:val="009652AB"/>
    <w:rsid w:val="00966065"/>
    <w:rsid w:val="009672A6"/>
    <w:rsid w:val="00967C19"/>
    <w:rsid w:val="009714D7"/>
    <w:rsid w:val="0098155F"/>
    <w:rsid w:val="0098333D"/>
    <w:rsid w:val="00993A0F"/>
    <w:rsid w:val="00993CEF"/>
    <w:rsid w:val="00994230"/>
    <w:rsid w:val="009A3E97"/>
    <w:rsid w:val="009A7645"/>
    <w:rsid w:val="009B51BC"/>
    <w:rsid w:val="009B5C61"/>
    <w:rsid w:val="009B7947"/>
    <w:rsid w:val="009C59E3"/>
    <w:rsid w:val="009D3A07"/>
    <w:rsid w:val="009E25CA"/>
    <w:rsid w:val="009E7104"/>
    <w:rsid w:val="009E7A50"/>
    <w:rsid w:val="009F32A8"/>
    <w:rsid w:val="009F6B7B"/>
    <w:rsid w:val="00A065F8"/>
    <w:rsid w:val="00A14378"/>
    <w:rsid w:val="00A166D6"/>
    <w:rsid w:val="00A21DC8"/>
    <w:rsid w:val="00A22D8E"/>
    <w:rsid w:val="00A26DC9"/>
    <w:rsid w:val="00A3145F"/>
    <w:rsid w:val="00A32D52"/>
    <w:rsid w:val="00A40BFF"/>
    <w:rsid w:val="00A42332"/>
    <w:rsid w:val="00A42A19"/>
    <w:rsid w:val="00A4611F"/>
    <w:rsid w:val="00A52597"/>
    <w:rsid w:val="00A54ACF"/>
    <w:rsid w:val="00A5682C"/>
    <w:rsid w:val="00A57734"/>
    <w:rsid w:val="00A613AA"/>
    <w:rsid w:val="00A64F07"/>
    <w:rsid w:val="00A661A0"/>
    <w:rsid w:val="00A661A9"/>
    <w:rsid w:val="00A66B0E"/>
    <w:rsid w:val="00A71DD3"/>
    <w:rsid w:val="00A77D60"/>
    <w:rsid w:val="00A80460"/>
    <w:rsid w:val="00A8578C"/>
    <w:rsid w:val="00A86986"/>
    <w:rsid w:val="00A87817"/>
    <w:rsid w:val="00A93C3F"/>
    <w:rsid w:val="00A94805"/>
    <w:rsid w:val="00AA09C0"/>
    <w:rsid w:val="00AA38FB"/>
    <w:rsid w:val="00AA3AAA"/>
    <w:rsid w:val="00AB1B60"/>
    <w:rsid w:val="00AB3741"/>
    <w:rsid w:val="00AC0D83"/>
    <w:rsid w:val="00AC2188"/>
    <w:rsid w:val="00AC3615"/>
    <w:rsid w:val="00AC49B4"/>
    <w:rsid w:val="00AC5C7B"/>
    <w:rsid w:val="00AE12C3"/>
    <w:rsid w:val="00AE3435"/>
    <w:rsid w:val="00AE4405"/>
    <w:rsid w:val="00AE7071"/>
    <w:rsid w:val="00AF181C"/>
    <w:rsid w:val="00AF1983"/>
    <w:rsid w:val="00AF1AAE"/>
    <w:rsid w:val="00B20008"/>
    <w:rsid w:val="00B2079B"/>
    <w:rsid w:val="00B247F4"/>
    <w:rsid w:val="00B27F5F"/>
    <w:rsid w:val="00B30720"/>
    <w:rsid w:val="00B30D0F"/>
    <w:rsid w:val="00B35F37"/>
    <w:rsid w:val="00B35F99"/>
    <w:rsid w:val="00B41088"/>
    <w:rsid w:val="00B416C2"/>
    <w:rsid w:val="00B54E71"/>
    <w:rsid w:val="00B5574C"/>
    <w:rsid w:val="00B612EB"/>
    <w:rsid w:val="00B61562"/>
    <w:rsid w:val="00B651C0"/>
    <w:rsid w:val="00B70BB0"/>
    <w:rsid w:val="00B71EFA"/>
    <w:rsid w:val="00B80E32"/>
    <w:rsid w:val="00B83170"/>
    <w:rsid w:val="00BA60A5"/>
    <w:rsid w:val="00BA629E"/>
    <w:rsid w:val="00BB09D2"/>
    <w:rsid w:val="00BB1501"/>
    <w:rsid w:val="00BB5902"/>
    <w:rsid w:val="00BB5FE4"/>
    <w:rsid w:val="00BB6B3F"/>
    <w:rsid w:val="00BB76BC"/>
    <w:rsid w:val="00BC1B25"/>
    <w:rsid w:val="00BC300C"/>
    <w:rsid w:val="00BC7EFA"/>
    <w:rsid w:val="00BD01C3"/>
    <w:rsid w:val="00BD143E"/>
    <w:rsid w:val="00BD7A7A"/>
    <w:rsid w:val="00BE22FE"/>
    <w:rsid w:val="00BE53FF"/>
    <w:rsid w:val="00BE7817"/>
    <w:rsid w:val="00BF45ED"/>
    <w:rsid w:val="00BF4BA8"/>
    <w:rsid w:val="00BF6736"/>
    <w:rsid w:val="00BF71DB"/>
    <w:rsid w:val="00C06AAC"/>
    <w:rsid w:val="00C10141"/>
    <w:rsid w:val="00C13D6F"/>
    <w:rsid w:val="00C16FA1"/>
    <w:rsid w:val="00C20FE1"/>
    <w:rsid w:val="00C21499"/>
    <w:rsid w:val="00C22DD3"/>
    <w:rsid w:val="00C2729C"/>
    <w:rsid w:val="00C27595"/>
    <w:rsid w:val="00C37B51"/>
    <w:rsid w:val="00C4076C"/>
    <w:rsid w:val="00C45967"/>
    <w:rsid w:val="00C47F00"/>
    <w:rsid w:val="00C5506A"/>
    <w:rsid w:val="00C61894"/>
    <w:rsid w:val="00C635CB"/>
    <w:rsid w:val="00C66177"/>
    <w:rsid w:val="00C67CDE"/>
    <w:rsid w:val="00C72820"/>
    <w:rsid w:val="00C7347F"/>
    <w:rsid w:val="00C75487"/>
    <w:rsid w:val="00C77CAE"/>
    <w:rsid w:val="00C90FA3"/>
    <w:rsid w:val="00C92B81"/>
    <w:rsid w:val="00C931B8"/>
    <w:rsid w:val="00C972A3"/>
    <w:rsid w:val="00CA463F"/>
    <w:rsid w:val="00CA5297"/>
    <w:rsid w:val="00CA6140"/>
    <w:rsid w:val="00CB1E33"/>
    <w:rsid w:val="00CB2C39"/>
    <w:rsid w:val="00CB4AE0"/>
    <w:rsid w:val="00CB6E94"/>
    <w:rsid w:val="00CC1372"/>
    <w:rsid w:val="00CC221B"/>
    <w:rsid w:val="00CC38F2"/>
    <w:rsid w:val="00CC62F6"/>
    <w:rsid w:val="00CC6B10"/>
    <w:rsid w:val="00CD1BB5"/>
    <w:rsid w:val="00CD2945"/>
    <w:rsid w:val="00CD7CA0"/>
    <w:rsid w:val="00CE059F"/>
    <w:rsid w:val="00CE2CF4"/>
    <w:rsid w:val="00CE3FF5"/>
    <w:rsid w:val="00CE4322"/>
    <w:rsid w:val="00CF377F"/>
    <w:rsid w:val="00CF43F0"/>
    <w:rsid w:val="00D0012F"/>
    <w:rsid w:val="00D01B75"/>
    <w:rsid w:val="00D07D0B"/>
    <w:rsid w:val="00D11232"/>
    <w:rsid w:val="00D13FEA"/>
    <w:rsid w:val="00D1574A"/>
    <w:rsid w:val="00D22130"/>
    <w:rsid w:val="00D22544"/>
    <w:rsid w:val="00D226FA"/>
    <w:rsid w:val="00D23F55"/>
    <w:rsid w:val="00D24CA6"/>
    <w:rsid w:val="00D25DCA"/>
    <w:rsid w:val="00D27746"/>
    <w:rsid w:val="00D34CAD"/>
    <w:rsid w:val="00D40692"/>
    <w:rsid w:val="00D41AF6"/>
    <w:rsid w:val="00D5214F"/>
    <w:rsid w:val="00D53C29"/>
    <w:rsid w:val="00D5607F"/>
    <w:rsid w:val="00D60217"/>
    <w:rsid w:val="00D60CE2"/>
    <w:rsid w:val="00D6245A"/>
    <w:rsid w:val="00D6386B"/>
    <w:rsid w:val="00D65BBB"/>
    <w:rsid w:val="00D67EE4"/>
    <w:rsid w:val="00D732AE"/>
    <w:rsid w:val="00D73BC8"/>
    <w:rsid w:val="00D74016"/>
    <w:rsid w:val="00D758F4"/>
    <w:rsid w:val="00D75A2C"/>
    <w:rsid w:val="00D77A30"/>
    <w:rsid w:val="00D80D29"/>
    <w:rsid w:val="00D813A9"/>
    <w:rsid w:val="00D85E1D"/>
    <w:rsid w:val="00D85EB6"/>
    <w:rsid w:val="00D96F45"/>
    <w:rsid w:val="00DA0DE5"/>
    <w:rsid w:val="00DA3B44"/>
    <w:rsid w:val="00DA427F"/>
    <w:rsid w:val="00DA4D7A"/>
    <w:rsid w:val="00DB6BA3"/>
    <w:rsid w:val="00DC006B"/>
    <w:rsid w:val="00DC5C4A"/>
    <w:rsid w:val="00DD018C"/>
    <w:rsid w:val="00DD1F77"/>
    <w:rsid w:val="00DD4830"/>
    <w:rsid w:val="00DE26E2"/>
    <w:rsid w:val="00DE38A3"/>
    <w:rsid w:val="00DE5981"/>
    <w:rsid w:val="00DF3BFA"/>
    <w:rsid w:val="00DF6F79"/>
    <w:rsid w:val="00DF727F"/>
    <w:rsid w:val="00E01A3D"/>
    <w:rsid w:val="00E02F30"/>
    <w:rsid w:val="00E05C21"/>
    <w:rsid w:val="00E10DB0"/>
    <w:rsid w:val="00E1226E"/>
    <w:rsid w:val="00E2161F"/>
    <w:rsid w:val="00E219FA"/>
    <w:rsid w:val="00E23B78"/>
    <w:rsid w:val="00E309BB"/>
    <w:rsid w:val="00E327FD"/>
    <w:rsid w:val="00E33125"/>
    <w:rsid w:val="00E537D3"/>
    <w:rsid w:val="00E621EA"/>
    <w:rsid w:val="00E849D6"/>
    <w:rsid w:val="00E85ABD"/>
    <w:rsid w:val="00E90371"/>
    <w:rsid w:val="00E90DAD"/>
    <w:rsid w:val="00E958EC"/>
    <w:rsid w:val="00E97D33"/>
    <w:rsid w:val="00E97DC4"/>
    <w:rsid w:val="00EA00C8"/>
    <w:rsid w:val="00EA0E3E"/>
    <w:rsid w:val="00EA0E56"/>
    <w:rsid w:val="00EA262B"/>
    <w:rsid w:val="00EB23F0"/>
    <w:rsid w:val="00EC5B90"/>
    <w:rsid w:val="00EE5231"/>
    <w:rsid w:val="00EF3704"/>
    <w:rsid w:val="00EF4428"/>
    <w:rsid w:val="00EF4663"/>
    <w:rsid w:val="00EF5AD2"/>
    <w:rsid w:val="00F0067A"/>
    <w:rsid w:val="00F0598B"/>
    <w:rsid w:val="00F06A93"/>
    <w:rsid w:val="00F10200"/>
    <w:rsid w:val="00F105EF"/>
    <w:rsid w:val="00F10FF6"/>
    <w:rsid w:val="00F14FDB"/>
    <w:rsid w:val="00F16162"/>
    <w:rsid w:val="00F17E7E"/>
    <w:rsid w:val="00F245AA"/>
    <w:rsid w:val="00F32A70"/>
    <w:rsid w:val="00F375F7"/>
    <w:rsid w:val="00F40D42"/>
    <w:rsid w:val="00F4611F"/>
    <w:rsid w:val="00F50E3D"/>
    <w:rsid w:val="00F6300A"/>
    <w:rsid w:val="00F705B7"/>
    <w:rsid w:val="00F735CF"/>
    <w:rsid w:val="00F74837"/>
    <w:rsid w:val="00F7724B"/>
    <w:rsid w:val="00F80536"/>
    <w:rsid w:val="00F841BD"/>
    <w:rsid w:val="00F910C0"/>
    <w:rsid w:val="00F92C5E"/>
    <w:rsid w:val="00FA4E3C"/>
    <w:rsid w:val="00FB4E8B"/>
    <w:rsid w:val="00FB70D4"/>
    <w:rsid w:val="00FB7363"/>
    <w:rsid w:val="00FC7678"/>
    <w:rsid w:val="00FC7AA7"/>
    <w:rsid w:val="00FD5AA4"/>
    <w:rsid w:val="00FE6B40"/>
    <w:rsid w:val="00FF1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8DA06"/>
  <w15:chartTrackingRefBased/>
  <w15:docId w15:val="{4DF0A6EB-6D91-4BBF-9974-75C25AF9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B89"/>
    <w:pPr>
      <w:widowControl w:val="0"/>
      <w:jc w:val="both"/>
    </w:pPr>
  </w:style>
  <w:style w:type="paragraph" w:styleId="1">
    <w:name w:val="heading 1"/>
    <w:basedOn w:val="a"/>
    <w:next w:val="a"/>
    <w:link w:val="10"/>
    <w:uiPriority w:val="9"/>
    <w:qFormat/>
    <w:rsid w:val="002765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65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65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65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65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65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65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65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65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65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65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65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65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65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65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65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65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65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65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6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5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6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594"/>
    <w:pPr>
      <w:spacing w:before="160" w:after="160"/>
      <w:jc w:val="center"/>
    </w:pPr>
    <w:rPr>
      <w:i/>
      <w:iCs/>
      <w:color w:val="404040" w:themeColor="text1" w:themeTint="BF"/>
    </w:rPr>
  </w:style>
  <w:style w:type="character" w:customStyle="1" w:styleId="a8">
    <w:name w:val="引用文 (文字)"/>
    <w:basedOn w:val="a0"/>
    <w:link w:val="a7"/>
    <w:uiPriority w:val="29"/>
    <w:rsid w:val="00276594"/>
    <w:rPr>
      <w:i/>
      <w:iCs/>
      <w:color w:val="404040" w:themeColor="text1" w:themeTint="BF"/>
    </w:rPr>
  </w:style>
  <w:style w:type="paragraph" w:styleId="a9">
    <w:name w:val="List Paragraph"/>
    <w:basedOn w:val="a"/>
    <w:uiPriority w:val="34"/>
    <w:qFormat/>
    <w:rsid w:val="00276594"/>
    <w:pPr>
      <w:ind w:left="720"/>
      <w:contextualSpacing/>
    </w:pPr>
  </w:style>
  <w:style w:type="character" w:styleId="21">
    <w:name w:val="Intense Emphasis"/>
    <w:basedOn w:val="a0"/>
    <w:uiPriority w:val="21"/>
    <w:qFormat/>
    <w:rsid w:val="00276594"/>
    <w:rPr>
      <w:i/>
      <w:iCs/>
      <w:color w:val="0F4761" w:themeColor="accent1" w:themeShade="BF"/>
    </w:rPr>
  </w:style>
  <w:style w:type="paragraph" w:styleId="22">
    <w:name w:val="Intense Quote"/>
    <w:basedOn w:val="a"/>
    <w:next w:val="a"/>
    <w:link w:val="23"/>
    <w:uiPriority w:val="30"/>
    <w:qFormat/>
    <w:rsid w:val="0027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6594"/>
    <w:rPr>
      <w:i/>
      <w:iCs/>
      <w:color w:val="0F4761" w:themeColor="accent1" w:themeShade="BF"/>
    </w:rPr>
  </w:style>
  <w:style w:type="character" w:styleId="24">
    <w:name w:val="Intense Reference"/>
    <w:basedOn w:val="a0"/>
    <w:uiPriority w:val="32"/>
    <w:qFormat/>
    <w:rsid w:val="00276594"/>
    <w:rPr>
      <w:b/>
      <w:bCs/>
      <w:smallCaps/>
      <w:color w:val="0F4761" w:themeColor="accent1" w:themeShade="BF"/>
      <w:spacing w:val="5"/>
    </w:rPr>
  </w:style>
  <w:style w:type="paragraph" w:styleId="aa">
    <w:name w:val="header"/>
    <w:basedOn w:val="a"/>
    <w:link w:val="ab"/>
    <w:uiPriority w:val="99"/>
    <w:unhideWhenUsed/>
    <w:rsid w:val="005C77A8"/>
    <w:pPr>
      <w:tabs>
        <w:tab w:val="center" w:pos="4252"/>
        <w:tab w:val="right" w:pos="8504"/>
      </w:tabs>
      <w:snapToGrid w:val="0"/>
    </w:pPr>
  </w:style>
  <w:style w:type="character" w:customStyle="1" w:styleId="ab">
    <w:name w:val="ヘッダー (文字)"/>
    <w:basedOn w:val="a0"/>
    <w:link w:val="aa"/>
    <w:uiPriority w:val="99"/>
    <w:rsid w:val="005C77A8"/>
  </w:style>
  <w:style w:type="paragraph" w:styleId="ac">
    <w:name w:val="footer"/>
    <w:basedOn w:val="a"/>
    <w:link w:val="ad"/>
    <w:uiPriority w:val="99"/>
    <w:unhideWhenUsed/>
    <w:rsid w:val="005C77A8"/>
    <w:pPr>
      <w:tabs>
        <w:tab w:val="center" w:pos="4252"/>
        <w:tab w:val="right" w:pos="8504"/>
      </w:tabs>
      <w:snapToGrid w:val="0"/>
    </w:pPr>
  </w:style>
  <w:style w:type="character" w:customStyle="1" w:styleId="ad">
    <w:name w:val="フッター (文字)"/>
    <w:basedOn w:val="a0"/>
    <w:link w:val="ac"/>
    <w:uiPriority w:val="99"/>
    <w:rsid w:val="005C77A8"/>
  </w:style>
  <w:style w:type="table" w:styleId="ae">
    <w:name w:val="Table Grid"/>
    <w:basedOn w:val="a1"/>
    <w:uiPriority w:val="39"/>
    <w:rsid w:val="005C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247F4"/>
  </w:style>
  <w:style w:type="character" w:styleId="af0">
    <w:name w:val="annotation reference"/>
    <w:basedOn w:val="a0"/>
    <w:uiPriority w:val="99"/>
    <w:semiHidden/>
    <w:unhideWhenUsed/>
    <w:rsid w:val="008D5EF7"/>
    <w:rPr>
      <w:sz w:val="18"/>
      <w:szCs w:val="18"/>
    </w:rPr>
  </w:style>
  <w:style w:type="paragraph" w:styleId="af1">
    <w:name w:val="annotation text"/>
    <w:basedOn w:val="a"/>
    <w:link w:val="af2"/>
    <w:uiPriority w:val="99"/>
    <w:unhideWhenUsed/>
    <w:rsid w:val="008D5EF7"/>
    <w:pPr>
      <w:jc w:val="left"/>
    </w:pPr>
  </w:style>
  <w:style w:type="character" w:customStyle="1" w:styleId="af2">
    <w:name w:val="コメント文字列 (文字)"/>
    <w:basedOn w:val="a0"/>
    <w:link w:val="af1"/>
    <w:uiPriority w:val="99"/>
    <w:rsid w:val="008D5EF7"/>
  </w:style>
  <w:style w:type="paragraph" w:styleId="af3">
    <w:name w:val="annotation subject"/>
    <w:basedOn w:val="af1"/>
    <w:next w:val="af1"/>
    <w:link w:val="af4"/>
    <w:uiPriority w:val="99"/>
    <w:semiHidden/>
    <w:unhideWhenUsed/>
    <w:rsid w:val="008D5EF7"/>
    <w:rPr>
      <w:b/>
      <w:bCs/>
    </w:rPr>
  </w:style>
  <w:style w:type="character" w:customStyle="1" w:styleId="af4">
    <w:name w:val="コメント内容 (文字)"/>
    <w:basedOn w:val="af2"/>
    <w:link w:val="af3"/>
    <w:uiPriority w:val="99"/>
    <w:semiHidden/>
    <w:rsid w:val="008D5EF7"/>
    <w:rPr>
      <w:b/>
      <w:bCs/>
    </w:rPr>
  </w:style>
  <w:style w:type="character" w:styleId="af5">
    <w:name w:val="Hyperlink"/>
    <w:basedOn w:val="a0"/>
    <w:uiPriority w:val="99"/>
    <w:unhideWhenUsed/>
    <w:rsid w:val="003E62F2"/>
    <w:rPr>
      <w:color w:val="467886" w:themeColor="hyperlink"/>
      <w:u w:val="single"/>
    </w:rPr>
  </w:style>
  <w:style w:type="character" w:styleId="af6">
    <w:name w:val="Unresolved Mention"/>
    <w:basedOn w:val="a0"/>
    <w:uiPriority w:val="99"/>
    <w:semiHidden/>
    <w:unhideWhenUsed/>
    <w:rsid w:val="003E62F2"/>
    <w:rPr>
      <w:color w:val="605E5C"/>
      <w:shd w:val="clear" w:color="auto" w:fill="E1DFDD"/>
    </w:rPr>
  </w:style>
  <w:style w:type="paragraph" w:styleId="af7">
    <w:name w:val="Date"/>
    <w:basedOn w:val="a"/>
    <w:next w:val="a"/>
    <w:link w:val="af8"/>
    <w:uiPriority w:val="99"/>
    <w:semiHidden/>
    <w:unhideWhenUsed/>
    <w:rsid w:val="00C21499"/>
  </w:style>
  <w:style w:type="character" w:customStyle="1" w:styleId="af8">
    <w:name w:val="日付 (文字)"/>
    <w:basedOn w:val="a0"/>
    <w:link w:val="af7"/>
    <w:uiPriority w:val="99"/>
    <w:semiHidden/>
    <w:rsid w:val="00C2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400c34-9f6e-4398-8435-8726371eba70" xsi:nil="true"/>
    <lcf76f155ced4ddcb4097134ff3c332f xmlns="3a5388fe-7119-4a19-af84-3369afaed8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BF8F9AE549A9147AE5354FA0505AA38" ma:contentTypeVersion="" ma:contentTypeDescription="新しいドキュメントを作成します。" ma:contentTypeScope="" ma:versionID="1905f04468c283fa53125f627f337302">
  <xsd:schema xmlns:xsd="http://www.w3.org/2001/XMLSchema" xmlns:xs="http://www.w3.org/2001/XMLSchema" xmlns:p="http://schemas.microsoft.com/office/2006/metadata/properties" xmlns:ns2="3a5388fe-7119-4a19-af84-3369afaed8c9" xmlns:ns3="57400c34-9f6e-4398-8435-8726371eba70" targetNamespace="http://schemas.microsoft.com/office/2006/metadata/properties" ma:root="true" ma:fieldsID="bd94c21ed47bb14d1c388b7bed5963a9" ns2:_="" ns3:_="">
    <xsd:import namespace="3a5388fe-7119-4a19-af84-3369afaed8c9"/>
    <xsd:import namespace="57400c34-9f6e-4398-8435-8726371eb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388fe-7119-4a19-af84-3369afaed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b5f3d0b-0122-40ab-9be4-69120fa01e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400c34-9f6e-4398-8435-8726371eba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F8DE59-4A31-42AF-A7DE-B238C505E1DB}" ma:internalName="TaxCatchAll" ma:showField="CatchAllData" ma:web="{930c7fc3-7c0a-4a60-b375-95dba28fc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DF257-1BAA-45EE-9388-654133B38201}">
  <ds:schemaRefs>
    <ds:schemaRef ds:uri="http://schemas.openxmlformats.org/officeDocument/2006/bibliography"/>
  </ds:schemaRefs>
</ds:datastoreItem>
</file>

<file path=customXml/itemProps2.xml><?xml version="1.0" encoding="utf-8"?>
<ds:datastoreItem xmlns:ds="http://schemas.openxmlformats.org/officeDocument/2006/customXml" ds:itemID="{1FD1ABB4-EB45-4D45-84EB-8214413FDC46}">
  <ds:schemaRefs>
    <ds:schemaRef ds:uri="http://schemas.microsoft.com/office/2006/metadata/properties"/>
    <ds:schemaRef ds:uri="http://schemas.microsoft.com/office/infopath/2007/PartnerControls"/>
    <ds:schemaRef ds:uri="57400c34-9f6e-4398-8435-8726371eba70"/>
    <ds:schemaRef ds:uri="3a5388fe-7119-4a19-af84-3369afaed8c9"/>
  </ds:schemaRefs>
</ds:datastoreItem>
</file>

<file path=customXml/itemProps3.xml><?xml version="1.0" encoding="utf-8"?>
<ds:datastoreItem xmlns:ds="http://schemas.openxmlformats.org/officeDocument/2006/customXml" ds:itemID="{A9E0767F-04D0-4345-B445-E9042529262D}">
  <ds:schemaRefs>
    <ds:schemaRef ds:uri="http://schemas.microsoft.com/sharepoint/v3/contenttype/forms"/>
  </ds:schemaRefs>
</ds:datastoreItem>
</file>

<file path=customXml/itemProps4.xml><?xml version="1.0" encoding="utf-8"?>
<ds:datastoreItem xmlns:ds="http://schemas.openxmlformats.org/officeDocument/2006/customXml" ds:itemID="{2D917110-9166-4C7A-81A2-C84ABB33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388fe-7119-4a19-af84-3369afaed8c9"/>
    <ds:schemaRef ds:uri="57400c34-9f6e-4398-8435-8726371eb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3029</TotalTime>
  <Pages>5</Pages>
  <Words>2559</Words>
  <Characters>2662</Characters>
  <Application>Microsoft Office Word</Application>
  <DocSecurity>0</DocSecurity>
  <Lines>110</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O</cp:lastModifiedBy>
  <cp:revision>69</cp:revision>
  <cp:lastPrinted>2026-05-14T06:24:00Z</cp:lastPrinted>
  <dcterms:created xsi:type="dcterms:W3CDTF">2026-02-05T02:30:00Z</dcterms:created>
  <dcterms:modified xsi:type="dcterms:W3CDTF">2026-05-21T07:23:00Z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0x010100BBF8F9AE549A9147AE5354FA0505AA38</vt:lpwstr>
  </property>
  <property fmtid="{D5CDD505-2E9C-101B-9397-08002B2CF9AE}" pid="3" name="MediaServiceImageTags">
    <vt:lpwstr/>
  </property>
  <property fmtid="{D5CDD505-2E9C-101B-9397-08002B2CF9AE}" pid="4" name="Order">
    <vt:r8>21033600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