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5358F" w14:textId="67B09A80" w:rsidR="005B3204" w:rsidRPr="006D1416" w:rsidRDefault="005B3204" w:rsidP="005F7E6E">
      <w:pPr>
        <w:rPr>
          <w:rFonts w:ascii="UD デジタル 教科書体 NK-R"/>
          <w:b/>
          <w:bCs/>
        </w:rPr>
      </w:pPr>
      <w:r w:rsidRPr="006D1416">
        <w:rPr>
          <w:rFonts w:ascii="UD デジタル 教科書体 NK-R" w:hint="eastAsia"/>
          <w:b/>
          <w:bCs/>
        </w:rPr>
        <w:t>自助・共助・公助の適切な組合せについて考えよう</w:t>
      </w:r>
    </w:p>
    <w:p w14:paraId="3D34A87C" w14:textId="77777777" w:rsidR="005B3204" w:rsidRPr="004835C3" w:rsidRDefault="005B3204" w:rsidP="005B3204">
      <w:pPr>
        <w:wordWrap w:val="0"/>
        <w:ind w:left="5880" w:hangingChars="2800" w:hanging="5880"/>
        <w:jc w:val="right"/>
        <w:rPr>
          <w:rFonts w:ascii="UD デジタル 教科書体 NK-R"/>
          <w:szCs w:val="21"/>
          <w:u w:val="single"/>
        </w:rPr>
      </w:pPr>
      <w:r w:rsidRPr="004835C3">
        <w:rPr>
          <w:rFonts w:ascii="UD デジタル 教科書体 NK-R" w:hint="eastAsia"/>
          <w:szCs w:val="21"/>
          <w:u w:val="single"/>
        </w:rPr>
        <w:t xml:space="preserve">　　　</w:t>
      </w:r>
      <w:r w:rsidRPr="004835C3">
        <w:rPr>
          <w:rFonts w:ascii="UD デジタル 教科書体 NK-R" w:hAnsi="BIZ UDPゴシック" w:hint="eastAsia"/>
          <w:szCs w:val="21"/>
          <w:u w:val="single"/>
        </w:rPr>
        <w:t xml:space="preserve">年　　　組　　　番　　名前　　　　　　　　　　　　　　　　　　　</w:t>
      </w:r>
    </w:p>
    <w:p w14:paraId="30EDB7FD" w14:textId="77777777" w:rsidR="002C54BA" w:rsidRDefault="002C54BA" w:rsidP="00C16EB4">
      <w:pPr>
        <w:rPr>
          <w:rFonts w:ascii="UD デジタル 教科書体 NK-R"/>
          <w:b/>
          <w:bCs/>
        </w:rPr>
      </w:pPr>
    </w:p>
    <w:p w14:paraId="408EF9F4" w14:textId="02A5E278" w:rsidR="00C16EB4" w:rsidRDefault="004F16B5" w:rsidP="00C16EB4">
      <w:pPr>
        <w:rPr>
          <w:rFonts w:ascii="UD デジタル 教科書体 NK-R"/>
          <w:b/>
          <w:bCs/>
        </w:rPr>
      </w:pPr>
      <w:r>
        <w:rPr>
          <w:rFonts w:ascii="UD デジタル 教科書体 NK-R" w:hint="eastAsia"/>
          <w:b/>
          <w:bCs/>
        </w:rPr>
        <w:t>１．</w:t>
      </w:r>
      <w:r w:rsidR="00C16EB4" w:rsidRPr="008C1EB5">
        <w:rPr>
          <w:rFonts w:ascii="UD デジタル 教科書体 NK-R" w:hint="eastAsia"/>
          <w:b/>
          <w:bCs/>
        </w:rPr>
        <w:t>リスクに備える保険</w:t>
      </w:r>
    </w:p>
    <w:p w14:paraId="7D92F407" w14:textId="77777777" w:rsidR="00FC1D33" w:rsidRPr="005B3204" w:rsidRDefault="00FC1D33" w:rsidP="00FC1D33">
      <w:pPr>
        <w:rPr>
          <w:rFonts w:ascii="UD デジタル 教科書体 NK-R"/>
          <w:b/>
          <w:bCs/>
        </w:rPr>
      </w:pPr>
      <w:r>
        <w:rPr>
          <w:rFonts w:ascii="UD デジタル 教科書体 NK-R"/>
          <w:b/>
          <w:bCs/>
          <w:noProof/>
        </w:rPr>
        <w:drawing>
          <wp:inline distT="0" distB="0" distL="0" distR="0" wp14:anchorId="23BCFCA7" wp14:editId="36687823">
            <wp:extent cx="6182577" cy="2501900"/>
            <wp:effectExtent l="0" t="0" r="8890" b="0"/>
            <wp:docPr id="1711958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8093" name="図 1"/>
                    <pic:cNvPicPr>
                      <a:picLocks noChangeAspect="1" noChangeArrowheads="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t="12347"/>
                    <a:stretch/>
                  </pic:blipFill>
                  <pic:spPr bwMode="auto">
                    <a:xfrm>
                      <a:off x="0" y="0"/>
                      <a:ext cx="6183311" cy="2502197"/>
                    </a:xfrm>
                    <a:prstGeom prst="rect">
                      <a:avLst/>
                    </a:prstGeom>
                    <a:ln>
                      <a:noFill/>
                    </a:ln>
                    <a:extLst>
                      <a:ext uri="{53640926-AAD7-44D8-BBD7-CCE9431645EC}">
                        <a14:shadowObscured xmlns:a14="http://schemas.microsoft.com/office/drawing/2010/main"/>
                      </a:ext>
                    </a:extLst>
                  </pic:spPr>
                </pic:pic>
              </a:graphicData>
            </a:graphic>
          </wp:inline>
        </w:drawing>
      </w:r>
    </w:p>
    <w:p w14:paraId="09A8B5FE" w14:textId="04C3232B" w:rsidR="00FC1D33" w:rsidRPr="008C1EB5" w:rsidRDefault="00D13DAA" w:rsidP="00FC1D33">
      <w:pPr>
        <w:jc w:val="left"/>
        <w:rPr>
          <w:rFonts w:ascii="UD デジタル 教科書体 NK-R"/>
          <w:sz w:val="20"/>
          <w:szCs w:val="20"/>
        </w:rPr>
      </w:pPr>
      <w:r>
        <w:rPr>
          <w:rFonts w:ascii="UD デジタル 教科書体 NK-R"/>
          <w:color w:val="FFFFFF" w:themeColor="background1"/>
          <w:sz w:val="20"/>
          <w:szCs w:val="20"/>
          <w:highlight w:val="black"/>
        </w:rPr>
        <w:t>Work</w:t>
      </w:r>
      <w:r w:rsidR="00FC1D33" w:rsidRPr="00DB477D">
        <w:rPr>
          <w:rFonts w:ascii="UD デジタル 教科書体 NK-R" w:hint="eastAsia"/>
          <w:color w:val="FFFFFF" w:themeColor="background1"/>
          <w:sz w:val="20"/>
          <w:szCs w:val="20"/>
          <w:highlight w:val="black"/>
        </w:rPr>
        <w:t>１</w:t>
      </w:r>
      <w:r w:rsidR="00FC1D33" w:rsidRPr="008C1EB5">
        <w:rPr>
          <w:rFonts w:ascii="UD デジタル 教科書体 NK-R" w:hint="eastAsia"/>
          <w:sz w:val="20"/>
          <w:szCs w:val="20"/>
        </w:rPr>
        <w:t xml:space="preserve"> </w:t>
      </w:r>
      <w:r w:rsidR="00FC1D33" w:rsidRPr="00B124CB">
        <w:rPr>
          <w:rFonts w:ascii="UD デジタル 教科書体 NK-R" w:hint="eastAsia"/>
          <w:sz w:val="20"/>
          <w:szCs w:val="20"/>
        </w:rPr>
        <w:t>上</w:t>
      </w:r>
      <w:r w:rsidR="00FC1D33">
        <w:rPr>
          <w:rFonts w:ascii="UD デジタル 教科書体 NK-R" w:hint="eastAsia"/>
          <w:sz w:val="20"/>
          <w:szCs w:val="20"/>
        </w:rPr>
        <w:t>の</w:t>
      </w:r>
      <w:r w:rsidR="00FC1D33" w:rsidRPr="00B124CB">
        <w:rPr>
          <w:rFonts w:ascii="UD デジタル 教科書体 NK-R" w:hint="eastAsia"/>
          <w:sz w:val="20"/>
          <w:szCs w:val="20"/>
        </w:rPr>
        <w:t>イラスト</w:t>
      </w:r>
      <w:r w:rsidR="00FC1D33">
        <w:rPr>
          <w:rFonts w:ascii="UD デジタル 教科書体 NK-R" w:hint="eastAsia"/>
          <w:sz w:val="20"/>
          <w:szCs w:val="20"/>
        </w:rPr>
        <w:t>はライフイベントやリスクの一例です。このなかから、</w:t>
      </w:r>
      <w:r w:rsidR="00FC1D33" w:rsidRPr="00FC1D33">
        <w:rPr>
          <w:rFonts w:ascii="UD デジタル 教科書体 NK-R" w:hint="eastAsia"/>
          <w:sz w:val="20"/>
          <w:szCs w:val="20"/>
        </w:rPr>
        <w:t>自分が今後遭遇しそうだと感じるリスクを選</w:t>
      </w:r>
      <w:r w:rsidR="00FC1D33">
        <w:rPr>
          <w:rFonts w:ascii="UD デジタル 教科書体 NK-R" w:hint="eastAsia"/>
          <w:sz w:val="20"/>
          <w:szCs w:val="20"/>
        </w:rPr>
        <w:t>ぶましょう</w:t>
      </w:r>
      <w:r w:rsidR="00FC1D33" w:rsidRPr="00FC1D33">
        <w:rPr>
          <w:rFonts w:ascii="UD デジタル 教科書体 NK-R" w:hint="eastAsia"/>
          <w:sz w:val="20"/>
          <w:szCs w:val="20"/>
        </w:rPr>
        <w:t>。</w:t>
      </w:r>
      <w:r w:rsidR="00FC1D33">
        <w:rPr>
          <w:rFonts w:ascii="UD デジタル 教科書体 NK-R" w:hint="eastAsia"/>
          <w:sz w:val="20"/>
          <w:szCs w:val="20"/>
        </w:rPr>
        <w:t>また、</w:t>
      </w:r>
      <w:r w:rsidR="00FC1D33" w:rsidRPr="00FC1D33">
        <w:rPr>
          <w:rFonts w:ascii="UD デジタル 教科書体 NK-R" w:hint="eastAsia"/>
          <w:sz w:val="20"/>
          <w:szCs w:val="20"/>
        </w:rPr>
        <w:t>そのリスクが発生したとき、どのくらいのお金が必要だと思</w:t>
      </w:r>
      <w:r w:rsidR="00FC1D33">
        <w:rPr>
          <w:rFonts w:ascii="UD デジタル 教科書体 NK-R" w:hint="eastAsia"/>
          <w:sz w:val="20"/>
          <w:szCs w:val="20"/>
        </w:rPr>
        <w:t>うかもあわせて考えましょう。</w:t>
      </w:r>
    </w:p>
    <w:tbl>
      <w:tblPr>
        <w:tblStyle w:val="ab"/>
        <w:tblW w:w="0" w:type="auto"/>
        <w:tblInd w:w="-5" w:type="dxa"/>
        <w:tblLook w:val="04A0" w:firstRow="1" w:lastRow="0" w:firstColumn="1" w:lastColumn="0" w:noHBand="0" w:noVBand="1"/>
      </w:tblPr>
      <w:tblGrid>
        <w:gridCol w:w="6804"/>
        <w:gridCol w:w="2829"/>
      </w:tblGrid>
      <w:tr w:rsidR="00FC1D33" w:rsidRPr="008C1EB5" w14:paraId="14D0A7AB" w14:textId="4E2552C9" w:rsidTr="00FC1D33">
        <w:tc>
          <w:tcPr>
            <w:tcW w:w="6804" w:type="dxa"/>
            <w:shd w:val="clear" w:color="auto" w:fill="000000" w:themeFill="text1"/>
          </w:tcPr>
          <w:p w14:paraId="471F3F6A" w14:textId="53EA5E70" w:rsidR="00FC1D33" w:rsidRPr="008C1EB5" w:rsidRDefault="00FC1D33" w:rsidP="00FC1D33">
            <w:pPr>
              <w:pStyle w:val="a3"/>
              <w:ind w:leftChars="0" w:left="0"/>
              <w:jc w:val="center"/>
              <w:rPr>
                <w:rFonts w:ascii="UD デジタル 教科書体 NK-R"/>
                <w:sz w:val="20"/>
                <w:szCs w:val="20"/>
              </w:rPr>
            </w:pPr>
            <w:r w:rsidRPr="00FC1D33">
              <w:rPr>
                <w:rFonts w:ascii="UD デジタル 教科書体 NK-R" w:hint="eastAsia"/>
                <w:sz w:val="20"/>
                <w:szCs w:val="20"/>
              </w:rPr>
              <w:t>今後遭遇しそうだと感じるリスク</w:t>
            </w:r>
          </w:p>
        </w:tc>
        <w:tc>
          <w:tcPr>
            <w:tcW w:w="2829" w:type="dxa"/>
            <w:shd w:val="clear" w:color="auto" w:fill="000000" w:themeFill="text1"/>
          </w:tcPr>
          <w:p w14:paraId="08E5D66B" w14:textId="66D0218E" w:rsidR="00FC1D33" w:rsidRPr="008C1EB5" w:rsidRDefault="00FC1D33" w:rsidP="00FC1D33">
            <w:pPr>
              <w:pStyle w:val="a3"/>
              <w:ind w:leftChars="0" w:left="0"/>
              <w:jc w:val="center"/>
              <w:rPr>
                <w:rFonts w:ascii="UD デジタル 教科書体 NK-R"/>
                <w:sz w:val="20"/>
                <w:szCs w:val="20"/>
              </w:rPr>
            </w:pPr>
            <w:r w:rsidRPr="00FC1D33">
              <w:rPr>
                <w:rFonts w:ascii="UD デジタル 教科書体 NK-R" w:hint="eastAsia"/>
                <w:sz w:val="20"/>
                <w:szCs w:val="20"/>
              </w:rPr>
              <w:t>どのくらいのお金が必要</w:t>
            </w:r>
            <w:r>
              <w:rPr>
                <w:rFonts w:ascii="UD デジタル 教科書体 NK-R" w:hint="eastAsia"/>
                <w:sz w:val="20"/>
                <w:szCs w:val="20"/>
              </w:rPr>
              <w:t>か</w:t>
            </w:r>
          </w:p>
        </w:tc>
      </w:tr>
      <w:tr w:rsidR="00FC1D33" w:rsidRPr="008C1EB5" w14:paraId="4AFAE694" w14:textId="77777777" w:rsidTr="00FC1D33">
        <w:tc>
          <w:tcPr>
            <w:tcW w:w="6804" w:type="dxa"/>
          </w:tcPr>
          <w:p w14:paraId="178C128C" w14:textId="01E9844A" w:rsidR="00FC1D33" w:rsidRPr="00FC1D33" w:rsidRDefault="006C7AC7" w:rsidP="007168F9">
            <w:pPr>
              <w:pStyle w:val="a3"/>
              <w:ind w:leftChars="0" w:left="0"/>
              <w:jc w:val="left"/>
              <w:rPr>
                <w:rFonts w:ascii="UD デジタル 教科書体 NK-R"/>
                <w:sz w:val="20"/>
                <w:szCs w:val="20"/>
              </w:rPr>
            </w:pPr>
            <w:r>
              <w:rPr>
                <w:rFonts w:ascii="UD デジタル 教科書体 NK-R" w:hint="eastAsia"/>
                <w:sz w:val="20"/>
                <w:szCs w:val="20"/>
              </w:rPr>
              <w:t>例）入院</w:t>
            </w:r>
          </w:p>
        </w:tc>
        <w:tc>
          <w:tcPr>
            <w:tcW w:w="2829" w:type="dxa"/>
          </w:tcPr>
          <w:p w14:paraId="73B03C01" w14:textId="51C08553" w:rsidR="00FC1D33" w:rsidRPr="008C1EB5" w:rsidRDefault="006C7AC7" w:rsidP="00FC1D33">
            <w:pPr>
              <w:pStyle w:val="a3"/>
              <w:ind w:leftChars="0" w:left="0"/>
              <w:jc w:val="right"/>
              <w:rPr>
                <w:rFonts w:ascii="UD デジタル 教科書体 NK-R"/>
                <w:sz w:val="20"/>
                <w:szCs w:val="20"/>
              </w:rPr>
            </w:pPr>
            <w:r>
              <w:rPr>
                <w:rFonts w:ascii="UD デジタル 教科書体 NK-R" w:hint="eastAsia"/>
                <w:sz w:val="20"/>
                <w:szCs w:val="20"/>
              </w:rPr>
              <w:t>2</w:t>
            </w:r>
            <w:r>
              <w:rPr>
                <w:rFonts w:ascii="UD デジタル 教科書体 NK-R"/>
                <w:sz w:val="20"/>
                <w:szCs w:val="20"/>
              </w:rPr>
              <w:t>08,000</w:t>
            </w:r>
            <w:r w:rsidR="00FC1D33">
              <w:rPr>
                <w:rFonts w:ascii="UD デジタル 教科書体 NK-R" w:hint="eastAsia"/>
                <w:sz w:val="20"/>
                <w:szCs w:val="20"/>
              </w:rPr>
              <w:t>円</w:t>
            </w:r>
          </w:p>
        </w:tc>
      </w:tr>
      <w:tr w:rsidR="00FC1D33" w:rsidRPr="008C1EB5" w14:paraId="3A281496" w14:textId="77777777" w:rsidTr="00FC1D33">
        <w:tc>
          <w:tcPr>
            <w:tcW w:w="6804" w:type="dxa"/>
          </w:tcPr>
          <w:p w14:paraId="4F81F50A" w14:textId="67C00136" w:rsidR="00FC1D33" w:rsidRPr="008C1EB5" w:rsidRDefault="00FC1D33" w:rsidP="007168F9">
            <w:pPr>
              <w:pStyle w:val="a3"/>
              <w:ind w:leftChars="0" w:left="0"/>
              <w:jc w:val="left"/>
              <w:rPr>
                <w:rFonts w:ascii="UD デジタル 教科書体 NK-R"/>
                <w:sz w:val="20"/>
                <w:szCs w:val="20"/>
              </w:rPr>
            </w:pPr>
            <w:r>
              <w:rPr>
                <w:rFonts w:ascii="UD デジタル 教科書体 NK-R" w:hint="eastAsia"/>
                <w:sz w:val="20"/>
                <w:szCs w:val="20"/>
              </w:rPr>
              <w:t>・</w:t>
            </w:r>
          </w:p>
        </w:tc>
        <w:tc>
          <w:tcPr>
            <w:tcW w:w="2829" w:type="dxa"/>
          </w:tcPr>
          <w:p w14:paraId="47A25873" w14:textId="42F3640A" w:rsidR="00FC1D33" w:rsidRPr="008C1EB5" w:rsidRDefault="006C7AC7" w:rsidP="006C7AC7">
            <w:pPr>
              <w:pStyle w:val="a3"/>
              <w:ind w:leftChars="0" w:left="0"/>
              <w:jc w:val="right"/>
              <w:rPr>
                <w:rFonts w:ascii="UD デジタル 教科書体 NK-R"/>
                <w:sz w:val="20"/>
                <w:szCs w:val="20"/>
              </w:rPr>
            </w:pPr>
            <w:r>
              <w:rPr>
                <w:rFonts w:ascii="UD デジタル 教科書体 NK-R" w:hint="eastAsia"/>
                <w:sz w:val="20"/>
                <w:szCs w:val="20"/>
              </w:rPr>
              <w:t>円</w:t>
            </w:r>
          </w:p>
        </w:tc>
      </w:tr>
      <w:tr w:rsidR="00FC1D33" w:rsidRPr="008C1EB5" w14:paraId="5F94D68B" w14:textId="77777777" w:rsidTr="00FC1D33">
        <w:tc>
          <w:tcPr>
            <w:tcW w:w="6804" w:type="dxa"/>
          </w:tcPr>
          <w:p w14:paraId="0129A888" w14:textId="58E0134F" w:rsidR="00FC1D33" w:rsidRPr="008C1EB5" w:rsidRDefault="00FC1D33" w:rsidP="007168F9">
            <w:pPr>
              <w:pStyle w:val="a3"/>
              <w:ind w:leftChars="0" w:left="0"/>
              <w:jc w:val="left"/>
              <w:rPr>
                <w:rFonts w:ascii="UD デジタル 教科書体 NK-R"/>
                <w:sz w:val="20"/>
                <w:szCs w:val="20"/>
              </w:rPr>
            </w:pPr>
            <w:r>
              <w:rPr>
                <w:rFonts w:ascii="UD デジタル 教科書体 NK-R" w:hint="eastAsia"/>
                <w:sz w:val="20"/>
                <w:szCs w:val="20"/>
              </w:rPr>
              <w:t>・</w:t>
            </w:r>
          </w:p>
        </w:tc>
        <w:tc>
          <w:tcPr>
            <w:tcW w:w="2829" w:type="dxa"/>
          </w:tcPr>
          <w:p w14:paraId="36330D5F" w14:textId="48D89A6F" w:rsidR="00FC1D33" w:rsidRPr="008C1EB5" w:rsidRDefault="006C7AC7" w:rsidP="006C7AC7">
            <w:pPr>
              <w:pStyle w:val="a3"/>
              <w:ind w:leftChars="0" w:left="0"/>
              <w:jc w:val="right"/>
              <w:rPr>
                <w:rFonts w:ascii="UD デジタル 教科書体 NK-R"/>
                <w:sz w:val="20"/>
                <w:szCs w:val="20"/>
              </w:rPr>
            </w:pPr>
            <w:r>
              <w:rPr>
                <w:rFonts w:ascii="UD デジタル 教科書体 NK-R" w:hint="eastAsia"/>
                <w:sz w:val="20"/>
                <w:szCs w:val="20"/>
              </w:rPr>
              <w:t>円</w:t>
            </w:r>
          </w:p>
        </w:tc>
      </w:tr>
    </w:tbl>
    <w:p w14:paraId="018B2B29" w14:textId="77777777" w:rsidR="00FC1D33" w:rsidRDefault="00FC1D33" w:rsidP="00F13D9F">
      <w:pPr>
        <w:ind w:firstLineChars="100" w:firstLine="200"/>
        <w:rPr>
          <w:rFonts w:ascii="UD デジタル 教科書体 NK-R"/>
          <w:sz w:val="20"/>
          <w:szCs w:val="20"/>
        </w:rPr>
      </w:pPr>
    </w:p>
    <w:p w14:paraId="5DFDC361" w14:textId="590DC6CC" w:rsidR="00B1507F" w:rsidRDefault="00B1507F" w:rsidP="00B1507F">
      <w:pPr>
        <w:ind w:firstLineChars="100" w:firstLine="200"/>
        <w:rPr>
          <w:rFonts w:ascii="UD デジタル 教科書体 NK-R"/>
          <w:sz w:val="20"/>
          <w:szCs w:val="20"/>
        </w:rPr>
      </w:pPr>
      <w:r>
        <w:rPr>
          <w:rFonts w:ascii="UD デジタル 教科書体 NK-R" w:hint="eastAsia"/>
          <w:sz w:val="20"/>
          <w:szCs w:val="20"/>
        </w:rPr>
        <w:t>上記のようなリスクに備える一つの手段として「自助」があります。</w:t>
      </w:r>
    </w:p>
    <w:p w14:paraId="47DA7D70" w14:textId="2529923A" w:rsidR="00F13D9F" w:rsidRDefault="00F13D9F" w:rsidP="00F13D9F">
      <w:pPr>
        <w:ind w:firstLineChars="100" w:firstLine="200"/>
        <w:rPr>
          <w:rFonts w:ascii="UD デジタル 教科書体 NK-R"/>
          <w:sz w:val="20"/>
          <w:szCs w:val="20"/>
        </w:rPr>
      </w:pPr>
      <w:r w:rsidRPr="008C1EB5">
        <w:rPr>
          <w:rFonts w:ascii="UD デジタル 教科書体 NK-R" w:hint="eastAsia"/>
          <w:sz w:val="20"/>
          <w:szCs w:val="20"/>
        </w:rPr>
        <w:t>「自助」として取りうる手段には、</w:t>
      </w:r>
      <w:r w:rsidR="009C30E1" w:rsidRPr="008C1EB5">
        <w:rPr>
          <w:rFonts w:ascii="UD デジタル 教科書体 NK-R" w:hint="eastAsia"/>
          <w:sz w:val="20"/>
          <w:szCs w:val="20"/>
        </w:rPr>
        <w:t>銀行などにお金を預ける</w:t>
      </w:r>
      <w:r w:rsidR="00CC2655">
        <w:rPr>
          <w:rFonts w:ascii="UD デジタル 教科書体 NK-R" w:hint="eastAsia"/>
          <w:sz w:val="20"/>
          <w:szCs w:val="20"/>
        </w:rPr>
        <w:t>（①</w:t>
      </w:r>
      <w:r w:rsidR="00CC2655" w:rsidRPr="008C1EB5">
        <w:rPr>
          <w:rFonts w:ascii="UD デジタル 教科書体 NK-R" w:hint="eastAsia"/>
          <w:color w:val="FF0000"/>
          <w:sz w:val="20"/>
          <w:szCs w:val="20"/>
        </w:rPr>
        <w:t>貯蓄</w:t>
      </w:r>
      <w:r w:rsidR="00CC2655" w:rsidRPr="000A1130">
        <w:rPr>
          <w:rFonts w:ascii="UD デジタル 教科書体 NK-R" w:hint="eastAsia"/>
          <w:color w:val="000000" w:themeColor="text1"/>
          <w:sz w:val="20"/>
          <w:szCs w:val="20"/>
        </w:rPr>
        <w:t>）</w:t>
      </w:r>
      <w:r w:rsidR="00CC2655" w:rsidRPr="008C1EB5">
        <w:rPr>
          <w:rFonts w:ascii="UD デジタル 教科書体 NK-R" w:hint="eastAsia"/>
          <w:sz w:val="20"/>
          <w:szCs w:val="20"/>
        </w:rPr>
        <w:t>と民間の保険会社が運営する</w:t>
      </w:r>
      <w:r w:rsidR="00CC2655">
        <w:rPr>
          <w:rFonts w:ascii="UD デジタル 教科書体 NK-R" w:hint="eastAsia"/>
          <w:sz w:val="20"/>
          <w:szCs w:val="20"/>
        </w:rPr>
        <w:t>（②</w:t>
      </w:r>
      <w:r w:rsidR="00CC2655" w:rsidRPr="008C1EB5">
        <w:rPr>
          <w:rFonts w:ascii="UD デジタル 教科書体 NK-R" w:hint="eastAsia"/>
          <w:color w:val="FF0000"/>
          <w:sz w:val="20"/>
          <w:szCs w:val="20"/>
        </w:rPr>
        <w:t>民間保険</w:t>
      </w:r>
      <w:r w:rsidR="00CC2655" w:rsidRPr="000A1130">
        <w:rPr>
          <w:rFonts w:ascii="UD デジタル 教科書体 NK-R" w:hint="eastAsia"/>
          <w:color w:val="000000" w:themeColor="text1"/>
          <w:sz w:val="20"/>
          <w:szCs w:val="20"/>
        </w:rPr>
        <w:t>）</w:t>
      </w:r>
      <w:r w:rsidRPr="008C1EB5">
        <w:rPr>
          <w:rFonts w:ascii="UD デジタル 教科書体 NK-R" w:hint="eastAsia"/>
          <w:sz w:val="20"/>
          <w:szCs w:val="20"/>
        </w:rPr>
        <w:t>があります。</w:t>
      </w:r>
    </w:p>
    <w:p w14:paraId="76AFCE88" w14:textId="77777777" w:rsidR="00CC2655" w:rsidRPr="002F0AC2" w:rsidRDefault="00CC2655" w:rsidP="00CC2655">
      <w:pPr>
        <w:ind w:firstLineChars="100" w:firstLine="200"/>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418"/>
        <w:gridCol w:w="142"/>
        <w:gridCol w:w="6379"/>
        <w:gridCol w:w="1134"/>
      </w:tblGrid>
      <w:tr w:rsidR="00CC2655" w:rsidRPr="008C1EB5" w14:paraId="0C0AB051" w14:textId="77777777" w:rsidTr="007168F9">
        <w:tc>
          <w:tcPr>
            <w:tcW w:w="1843" w:type="dxa"/>
            <w:gridSpan w:val="2"/>
            <w:shd w:val="clear" w:color="auto" w:fill="000000" w:themeFill="text1"/>
          </w:tcPr>
          <w:p w14:paraId="51933A61" w14:textId="77777777" w:rsidR="00CC2655" w:rsidRPr="0091615F" w:rsidRDefault="00CC2655" w:rsidP="007168F9">
            <w:pPr>
              <w:pStyle w:val="a3"/>
              <w:ind w:leftChars="0" w:left="0"/>
              <w:jc w:val="left"/>
              <w:rPr>
                <w:rFonts w:ascii="UD デジタル 教科書体 NK-R"/>
                <w:color w:val="FFFFFF" w:themeColor="background1"/>
                <w:sz w:val="18"/>
                <w:szCs w:val="18"/>
              </w:rPr>
            </w:pPr>
            <w:r w:rsidRPr="0091615F">
              <w:rPr>
                <w:rFonts w:ascii="UD デジタル 教科書体 NK-R" w:hint="eastAsia"/>
                <w:color w:val="FFFFFF" w:themeColor="background1"/>
                <w:sz w:val="18"/>
                <w:szCs w:val="18"/>
              </w:rPr>
              <w:t>種類</w:t>
            </w:r>
          </w:p>
        </w:tc>
        <w:tc>
          <w:tcPr>
            <w:tcW w:w="7655" w:type="dxa"/>
            <w:gridSpan w:val="3"/>
            <w:shd w:val="clear" w:color="auto" w:fill="000000" w:themeFill="text1"/>
          </w:tcPr>
          <w:p w14:paraId="18338890" w14:textId="77777777" w:rsidR="00CC2655" w:rsidRPr="0091615F" w:rsidRDefault="00CC2655" w:rsidP="007168F9">
            <w:pPr>
              <w:pStyle w:val="a3"/>
              <w:ind w:leftChars="0" w:left="0"/>
              <w:jc w:val="left"/>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内容</w:t>
            </w:r>
          </w:p>
        </w:tc>
      </w:tr>
      <w:tr w:rsidR="00CC2655" w:rsidRPr="008C1EB5" w14:paraId="3135940E" w14:textId="77777777" w:rsidTr="007168F9">
        <w:tc>
          <w:tcPr>
            <w:tcW w:w="425" w:type="dxa"/>
            <w:vMerge w:val="restart"/>
          </w:tcPr>
          <w:p w14:paraId="111AC927" w14:textId="77777777" w:rsidR="00CC2655" w:rsidRPr="008C1EB5" w:rsidRDefault="00CC2655" w:rsidP="007168F9">
            <w:pPr>
              <w:pStyle w:val="a3"/>
              <w:ind w:leftChars="0" w:left="0"/>
              <w:rPr>
                <w:rFonts w:ascii="UD デジタル 教科書体 NK-R"/>
                <w:sz w:val="18"/>
                <w:szCs w:val="18"/>
              </w:rPr>
            </w:pPr>
            <w:r w:rsidRPr="008C1EB5">
              <w:rPr>
                <w:rFonts w:ascii="UD デジタル 教科書体 NK-R" w:hint="eastAsia"/>
                <w:sz w:val="18"/>
                <w:szCs w:val="18"/>
              </w:rPr>
              <w:t>自助</w:t>
            </w:r>
          </w:p>
        </w:tc>
        <w:tc>
          <w:tcPr>
            <w:tcW w:w="1560" w:type="dxa"/>
            <w:gridSpan w:val="2"/>
          </w:tcPr>
          <w:p w14:paraId="4BA399B6" w14:textId="77777777" w:rsidR="00CC2655" w:rsidRPr="000A1130" w:rsidRDefault="00CC2655" w:rsidP="007168F9">
            <w:pPr>
              <w:rPr>
                <w:rFonts w:ascii="UD デジタル 教科書体 NK-R"/>
                <w:color w:val="FF0000"/>
                <w:szCs w:val="21"/>
              </w:rPr>
            </w:pPr>
            <w:r w:rsidRPr="000A1130">
              <w:rPr>
                <w:rFonts w:ascii="UD デジタル 教科書体 NK-R" w:hint="eastAsia"/>
                <w:color w:val="000000" w:themeColor="text1"/>
                <w:szCs w:val="21"/>
              </w:rPr>
              <w:t>（①</w:t>
            </w:r>
            <w:r w:rsidRPr="000A1130">
              <w:rPr>
                <w:rFonts w:ascii="UD デジタル 教科書体 NK-R" w:hint="eastAsia"/>
                <w:color w:val="FF0000"/>
                <w:szCs w:val="21"/>
              </w:rPr>
              <w:t>貯蓄</w:t>
            </w:r>
            <w:r w:rsidRPr="000A1130">
              <w:rPr>
                <w:rFonts w:ascii="UD デジタル 教科書体 NK-R" w:hint="eastAsia"/>
                <w:color w:val="000000" w:themeColor="text1"/>
                <w:szCs w:val="21"/>
              </w:rPr>
              <w:t>）</w:t>
            </w:r>
          </w:p>
        </w:tc>
        <w:tc>
          <w:tcPr>
            <w:tcW w:w="6379" w:type="dxa"/>
          </w:tcPr>
          <w:p w14:paraId="5E4CABF7" w14:textId="77777777" w:rsidR="00CC2655" w:rsidRPr="008C1EB5" w:rsidRDefault="00CC2655" w:rsidP="007168F9">
            <w:pPr>
              <w:pStyle w:val="a3"/>
              <w:ind w:leftChars="0" w:left="0"/>
              <w:jc w:val="left"/>
              <w:rPr>
                <w:rFonts w:ascii="UD デジタル 教科書体 NK-R"/>
                <w:sz w:val="16"/>
                <w:szCs w:val="16"/>
              </w:rPr>
            </w:pPr>
            <w:r w:rsidRPr="008C1EB5">
              <w:rPr>
                <w:rFonts w:ascii="UD デジタル 教科書体 NK-R" w:hint="eastAsia"/>
                <w:sz w:val="16"/>
                <w:szCs w:val="16"/>
              </w:rPr>
              <w:t>代表的な貯蓄先として銀行預金がある。預けたお金は、一定金額まで、銀行で安全に管理してもらえる。</w:t>
            </w:r>
          </w:p>
        </w:tc>
        <w:tc>
          <w:tcPr>
            <w:tcW w:w="1134" w:type="dxa"/>
            <w:vMerge w:val="restart"/>
          </w:tcPr>
          <w:p w14:paraId="3E6DFC32" w14:textId="77777777" w:rsidR="00CC2655" w:rsidRPr="008C1EB5" w:rsidRDefault="00CC2655" w:rsidP="007168F9">
            <w:pPr>
              <w:pStyle w:val="a3"/>
              <w:ind w:leftChars="0" w:left="0"/>
              <w:jc w:val="left"/>
              <w:rPr>
                <w:rFonts w:ascii="UD デジタル 教科書体 NK-R"/>
                <w:sz w:val="18"/>
                <w:szCs w:val="18"/>
              </w:rPr>
            </w:pPr>
            <w:r w:rsidRPr="008C1EB5">
              <w:rPr>
                <w:rFonts w:ascii="UD デジタル 教科書体 NK-R" w:hint="eastAsia"/>
                <w:sz w:val="18"/>
                <w:szCs w:val="18"/>
              </w:rPr>
              <w:t>［財源］</w:t>
            </w:r>
          </w:p>
          <w:p w14:paraId="1C70DF5C" w14:textId="77777777" w:rsidR="00CC2655" w:rsidRPr="008C1EB5" w:rsidRDefault="00CC2655" w:rsidP="007168F9">
            <w:pPr>
              <w:pStyle w:val="a3"/>
              <w:ind w:leftChars="0" w:left="0"/>
              <w:jc w:val="left"/>
              <w:rPr>
                <w:rFonts w:ascii="UD デジタル 教科書体 NK-R"/>
                <w:sz w:val="18"/>
                <w:szCs w:val="18"/>
              </w:rPr>
            </w:pPr>
            <w:r w:rsidRPr="008C1EB5">
              <w:rPr>
                <w:rFonts w:ascii="UD デジタル 教科書体 NK-R" w:hint="eastAsia"/>
                <w:sz w:val="16"/>
                <w:szCs w:val="16"/>
              </w:rPr>
              <w:t>自分のお金</w:t>
            </w:r>
          </w:p>
        </w:tc>
      </w:tr>
      <w:tr w:rsidR="00CC2655" w:rsidRPr="008C1EB5" w14:paraId="7A25668C" w14:textId="77777777" w:rsidTr="007168F9">
        <w:tc>
          <w:tcPr>
            <w:tcW w:w="425" w:type="dxa"/>
            <w:vMerge/>
          </w:tcPr>
          <w:p w14:paraId="6F7DA96F" w14:textId="77777777" w:rsidR="00CC2655" w:rsidRPr="008C1EB5" w:rsidRDefault="00CC2655" w:rsidP="007168F9">
            <w:pPr>
              <w:pStyle w:val="a3"/>
              <w:ind w:leftChars="0" w:left="0"/>
              <w:rPr>
                <w:rFonts w:ascii="UD デジタル 教科書体 NK-R"/>
                <w:sz w:val="18"/>
                <w:szCs w:val="18"/>
              </w:rPr>
            </w:pPr>
          </w:p>
        </w:tc>
        <w:tc>
          <w:tcPr>
            <w:tcW w:w="1560" w:type="dxa"/>
            <w:gridSpan w:val="2"/>
          </w:tcPr>
          <w:p w14:paraId="42DA0B0C" w14:textId="77777777" w:rsidR="00CC2655" w:rsidRPr="000A1130" w:rsidRDefault="00CC2655" w:rsidP="007168F9">
            <w:pPr>
              <w:pStyle w:val="a3"/>
              <w:ind w:leftChars="0" w:left="0"/>
              <w:rPr>
                <w:rFonts w:ascii="UD デジタル 教科書体 NK-R"/>
                <w:color w:val="FF0000"/>
                <w:szCs w:val="21"/>
              </w:rPr>
            </w:pPr>
            <w:r w:rsidRPr="000A1130">
              <w:rPr>
                <w:rFonts w:ascii="UD デジタル 教科書体 NK-R" w:hint="eastAsia"/>
                <w:color w:val="000000" w:themeColor="text1"/>
                <w:szCs w:val="21"/>
              </w:rPr>
              <w:t>（②</w:t>
            </w:r>
            <w:r w:rsidRPr="000A1130">
              <w:rPr>
                <w:rFonts w:ascii="UD デジタル 教科書体 NK-R" w:hint="eastAsia"/>
                <w:color w:val="FF0000"/>
                <w:szCs w:val="21"/>
              </w:rPr>
              <w:t>民間保険</w:t>
            </w:r>
            <w:r w:rsidRPr="000A1130">
              <w:rPr>
                <w:rFonts w:ascii="UD デジタル 教科書体 NK-R" w:hint="eastAsia"/>
                <w:color w:val="000000" w:themeColor="text1"/>
                <w:szCs w:val="21"/>
              </w:rPr>
              <w:t>）</w:t>
            </w:r>
          </w:p>
        </w:tc>
        <w:tc>
          <w:tcPr>
            <w:tcW w:w="6379" w:type="dxa"/>
          </w:tcPr>
          <w:p w14:paraId="41E6B1C9" w14:textId="77777777" w:rsidR="00CC2655" w:rsidRPr="008C1EB5" w:rsidRDefault="00CC2655" w:rsidP="007168F9">
            <w:pPr>
              <w:pStyle w:val="a3"/>
              <w:ind w:leftChars="0" w:left="0"/>
              <w:jc w:val="left"/>
              <w:rPr>
                <w:rFonts w:ascii="UD デジタル 教科書体 NK-R"/>
                <w:sz w:val="16"/>
                <w:szCs w:val="16"/>
              </w:rPr>
            </w:pPr>
            <w:r w:rsidRPr="008C1EB5">
              <w:rPr>
                <w:rFonts w:ascii="UD デジタル 教科書体 NK-R" w:hint="eastAsia"/>
                <w:sz w:val="16"/>
                <w:szCs w:val="16"/>
              </w:rPr>
              <w:t>社会保険だけでは保障されない部分や保障が十分ではない部分、貯蓄だけでは備えられないリスクには、民間保険で備えることができる。</w:t>
            </w:r>
          </w:p>
        </w:tc>
        <w:tc>
          <w:tcPr>
            <w:tcW w:w="1134" w:type="dxa"/>
            <w:vMerge/>
          </w:tcPr>
          <w:p w14:paraId="4A3F5179" w14:textId="77777777" w:rsidR="00CC2655" w:rsidRPr="008C1EB5" w:rsidRDefault="00CC2655" w:rsidP="007168F9">
            <w:pPr>
              <w:pStyle w:val="a3"/>
              <w:ind w:leftChars="0" w:left="0"/>
              <w:jc w:val="left"/>
              <w:rPr>
                <w:rFonts w:ascii="UD デジタル 教科書体 NK-R"/>
                <w:sz w:val="18"/>
                <w:szCs w:val="18"/>
              </w:rPr>
            </w:pPr>
          </w:p>
        </w:tc>
      </w:tr>
    </w:tbl>
    <w:p w14:paraId="07DBEFAA" w14:textId="77777777" w:rsidR="00CC2655" w:rsidRPr="008C1EB5" w:rsidRDefault="00CC2655" w:rsidP="00CC2655">
      <w:pPr>
        <w:rPr>
          <w:rFonts w:ascii="UD デジタル 教科書体 NK-R"/>
          <w:sz w:val="20"/>
          <w:szCs w:val="20"/>
        </w:rPr>
      </w:pPr>
    </w:p>
    <w:p w14:paraId="5C52CC1A" w14:textId="656A8C8D" w:rsidR="00CC2655" w:rsidRDefault="00CC2655" w:rsidP="00CC2655">
      <w:pPr>
        <w:ind w:firstLineChars="100" w:firstLine="210"/>
        <w:rPr>
          <w:rFonts w:ascii="UD デジタル 教科書体 NK-R"/>
        </w:rPr>
      </w:pPr>
      <w:r>
        <w:rPr>
          <w:rFonts w:ascii="UD デジタル 教科書体 NK-R" w:hint="eastAsia"/>
        </w:rPr>
        <w:t>どちらの</w:t>
      </w:r>
      <w:r w:rsidRPr="008C1EB5">
        <w:rPr>
          <w:rFonts w:ascii="UD デジタル 教科書体 NK-R" w:hint="eastAsia"/>
        </w:rPr>
        <w:t>保険も、リスクに備えて、すべての加入者が少しずつお金（保険料）を出し合い、加入者のなかで困っている人にお金（保険金）を支払うという相互扶助の仕組みであることは同じです。しかし、</w:t>
      </w:r>
      <w:r>
        <w:rPr>
          <w:rFonts w:ascii="UD デジタル 教科書体 NK-R" w:hint="eastAsia"/>
        </w:rPr>
        <w:t>（③</w:t>
      </w:r>
      <w:r w:rsidRPr="008C1EB5">
        <w:rPr>
          <w:rFonts w:ascii="UD デジタル 教科書体 NK-R" w:hint="eastAsia"/>
          <w:color w:val="FF0000"/>
        </w:rPr>
        <w:t>国</w:t>
      </w:r>
      <w:r w:rsidRPr="000A1130">
        <w:rPr>
          <w:rFonts w:ascii="UD デジタル 教科書体 NK-R" w:hint="eastAsia"/>
          <w:color w:val="000000" w:themeColor="text1"/>
        </w:rPr>
        <w:t>）</w:t>
      </w:r>
      <w:r w:rsidRPr="008C1EB5">
        <w:rPr>
          <w:rFonts w:ascii="UD デジタル 教科書体 NK-R" w:hint="eastAsia"/>
        </w:rPr>
        <w:t>が運営する社会保険は原則として加入が</w:t>
      </w:r>
      <w:r>
        <w:rPr>
          <w:rFonts w:ascii="UD デジタル 教科書体 NK-R" w:hint="eastAsia"/>
        </w:rPr>
        <w:t>（④</w:t>
      </w:r>
      <w:r w:rsidRPr="008C1EB5">
        <w:rPr>
          <w:rFonts w:ascii="UD デジタル 教科書体 NK-R" w:hint="eastAsia"/>
          <w:color w:val="FF0000"/>
        </w:rPr>
        <w:t>義務</w:t>
      </w:r>
      <w:r w:rsidRPr="000A1130">
        <w:rPr>
          <w:rFonts w:ascii="UD デジタル 教科書体 NK-R" w:hint="eastAsia"/>
          <w:color w:val="000000" w:themeColor="text1"/>
        </w:rPr>
        <w:t>）</w:t>
      </w:r>
      <w:r w:rsidRPr="008C1EB5">
        <w:rPr>
          <w:rFonts w:ascii="UD デジタル 教科書体 NK-R" w:hint="eastAsia"/>
        </w:rPr>
        <w:t>である一方、</w:t>
      </w:r>
      <w:r>
        <w:rPr>
          <w:rFonts w:ascii="UD デジタル 教科書体 NK-R" w:hint="eastAsia"/>
        </w:rPr>
        <w:t>（⑤</w:t>
      </w:r>
      <w:r w:rsidRPr="008C1EB5">
        <w:rPr>
          <w:rFonts w:ascii="UD デジタル 教科書体 NK-R" w:hint="eastAsia"/>
          <w:color w:val="FF0000"/>
        </w:rPr>
        <w:t>保険会社</w:t>
      </w:r>
      <w:r w:rsidRPr="000A1130">
        <w:rPr>
          <w:rFonts w:ascii="UD デジタル 教科書体 NK-R" w:hint="eastAsia"/>
          <w:color w:val="000000" w:themeColor="text1"/>
        </w:rPr>
        <w:t>）</w:t>
      </w:r>
      <w:r w:rsidRPr="008C1EB5">
        <w:rPr>
          <w:rFonts w:ascii="UD デジタル 教科書体 NK-R" w:hint="eastAsia"/>
        </w:rPr>
        <w:t>が運営する民間保険は</w:t>
      </w:r>
      <w:r w:rsidR="0000443C">
        <w:rPr>
          <w:rFonts w:ascii="UD デジタル 教科書体 NK-R" w:hint="eastAsia"/>
        </w:rPr>
        <w:t>加入が</w:t>
      </w:r>
      <w:r>
        <w:rPr>
          <w:rFonts w:ascii="UD デジタル 教科書体 NK-R" w:hint="eastAsia"/>
        </w:rPr>
        <w:t>（⑥</w:t>
      </w:r>
      <w:r w:rsidRPr="008C1EB5">
        <w:rPr>
          <w:rFonts w:ascii="UD デジタル 教科書体 NK-R" w:hint="eastAsia"/>
          <w:color w:val="FF0000"/>
        </w:rPr>
        <w:t>任意</w:t>
      </w:r>
      <w:r w:rsidRPr="000A1130">
        <w:rPr>
          <w:rFonts w:ascii="UD デジタル 教科書体 NK-R" w:hint="eastAsia"/>
          <w:color w:val="000000" w:themeColor="text1"/>
        </w:rPr>
        <w:t>）</w:t>
      </w:r>
      <w:r w:rsidRPr="008C1EB5">
        <w:rPr>
          <w:rFonts w:ascii="UD デジタル 教科書体 NK-R" w:hint="eastAsia"/>
        </w:rPr>
        <w:t>である点が異なっています。</w:t>
      </w:r>
    </w:p>
    <w:p w14:paraId="527F3B77" w14:textId="77777777" w:rsidR="002F0AC2" w:rsidRPr="00CC2655" w:rsidRDefault="002F0AC2" w:rsidP="002F0AC2">
      <w:pPr>
        <w:rPr>
          <w:rFonts w:ascii="UD デジタル 教科書体 NK-R"/>
          <w:sz w:val="22"/>
          <w:szCs w:val="24"/>
        </w:rPr>
      </w:pPr>
    </w:p>
    <w:p w14:paraId="6F07D22D" w14:textId="20F0031A" w:rsidR="00A668EC" w:rsidRPr="004F16B5" w:rsidRDefault="00CC414F" w:rsidP="00A668EC">
      <w:pPr>
        <w:ind w:firstLineChars="100" w:firstLine="210"/>
        <w:rPr>
          <w:rFonts w:ascii="UD デジタル 教科書体 NK-R"/>
          <w:szCs w:val="21"/>
        </w:rPr>
      </w:pPr>
      <w:r w:rsidRPr="004F16B5">
        <w:rPr>
          <w:rFonts w:ascii="UD デジタル 教科書体 NK-R" w:hint="eastAsia"/>
          <w:szCs w:val="21"/>
        </w:rPr>
        <w:t>民間保険は、</w:t>
      </w:r>
      <w:r w:rsidR="00A668EC" w:rsidRPr="004F16B5">
        <w:rPr>
          <w:rFonts w:ascii="UD デジタル 教科書体 NK-R" w:hint="eastAsia"/>
          <w:szCs w:val="21"/>
        </w:rPr>
        <w:t>社会保険だけでは保障されない</w:t>
      </w:r>
      <w:r w:rsidR="00C742A1" w:rsidRPr="004F16B5">
        <w:rPr>
          <w:rFonts w:ascii="UD デジタル 教科書体 NK-R" w:hint="eastAsia"/>
          <w:szCs w:val="21"/>
        </w:rPr>
        <w:t>リスク</w:t>
      </w:r>
      <w:r w:rsidR="00A668EC" w:rsidRPr="004F16B5">
        <w:rPr>
          <w:rFonts w:ascii="UD デジタル 教科書体 NK-R" w:hint="eastAsia"/>
          <w:szCs w:val="21"/>
        </w:rPr>
        <w:t>や保障が十分ではない</w:t>
      </w:r>
      <w:r w:rsidRPr="004F16B5">
        <w:rPr>
          <w:rFonts w:ascii="UD デジタル 教科書体 NK-R" w:hint="eastAsia"/>
          <w:szCs w:val="21"/>
        </w:rPr>
        <w:t>リスク</w:t>
      </w:r>
      <w:r w:rsidR="00A668EC" w:rsidRPr="004F16B5">
        <w:rPr>
          <w:rFonts w:ascii="UD デジタル 教科書体 NK-R" w:hint="eastAsia"/>
          <w:szCs w:val="21"/>
        </w:rPr>
        <w:t>、また、銀行などにお金を預ける貯蓄だけでは備えられない</w:t>
      </w:r>
      <w:r w:rsidRPr="004F16B5">
        <w:rPr>
          <w:rFonts w:ascii="UD デジタル 教科書体 NK-R" w:hint="eastAsia"/>
          <w:szCs w:val="21"/>
        </w:rPr>
        <w:t>リスクに</w:t>
      </w:r>
      <w:r w:rsidR="00A668EC" w:rsidRPr="004F16B5">
        <w:rPr>
          <w:rFonts w:ascii="UD デジタル 教科書体 NK-R" w:hint="eastAsia"/>
          <w:szCs w:val="21"/>
        </w:rPr>
        <w:t>備えることができます。</w:t>
      </w:r>
    </w:p>
    <w:p w14:paraId="5D9597E2" w14:textId="77777777" w:rsidR="007453DF" w:rsidRPr="008C1EB5" w:rsidRDefault="007453DF" w:rsidP="00CC414F">
      <w:pPr>
        <w:rPr>
          <w:rFonts w:ascii="UD デジタル 教科書体 NK-R"/>
          <w:sz w:val="20"/>
          <w:szCs w:val="20"/>
        </w:rPr>
      </w:pPr>
    </w:p>
    <w:tbl>
      <w:tblPr>
        <w:tblStyle w:val="ab"/>
        <w:tblW w:w="0" w:type="auto"/>
        <w:tblLook w:val="04A0" w:firstRow="1" w:lastRow="0" w:firstColumn="1" w:lastColumn="0" w:noHBand="0" w:noVBand="1"/>
      </w:tblPr>
      <w:tblGrid>
        <w:gridCol w:w="2547"/>
        <w:gridCol w:w="3402"/>
        <w:gridCol w:w="3679"/>
      </w:tblGrid>
      <w:tr w:rsidR="00A668EC" w:rsidRPr="008C1EB5" w14:paraId="166E0E81" w14:textId="77777777" w:rsidTr="00BD6BA7">
        <w:tc>
          <w:tcPr>
            <w:tcW w:w="2547" w:type="dxa"/>
            <w:shd w:val="clear" w:color="auto" w:fill="000000" w:themeFill="text1"/>
          </w:tcPr>
          <w:p w14:paraId="362A06A2" w14:textId="2FDD96FF"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lastRenderedPageBreak/>
              <w:t>主なリスク</w:t>
            </w:r>
          </w:p>
        </w:tc>
        <w:tc>
          <w:tcPr>
            <w:tcW w:w="3402" w:type="dxa"/>
            <w:shd w:val="clear" w:color="auto" w:fill="000000" w:themeFill="text1"/>
          </w:tcPr>
          <w:p w14:paraId="054D4973" w14:textId="5D7E19CC"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社会保険</w:t>
            </w:r>
          </w:p>
        </w:tc>
        <w:tc>
          <w:tcPr>
            <w:tcW w:w="3679" w:type="dxa"/>
            <w:shd w:val="clear" w:color="auto" w:fill="000000" w:themeFill="text1"/>
          </w:tcPr>
          <w:p w14:paraId="01077708" w14:textId="5F43B752"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民間保険</w:t>
            </w:r>
          </w:p>
        </w:tc>
      </w:tr>
      <w:tr w:rsidR="00A668EC" w:rsidRPr="008C1EB5" w14:paraId="65D07AEF" w14:textId="77777777" w:rsidTr="00BD6BA7">
        <w:tc>
          <w:tcPr>
            <w:tcW w:w="2547" w:type="dxa"/>
          </w:tcPr>
          <w:p w14:paraId="172F1EDE" w14:textId="06978F0E" w:rsidR="00A668EC" w:rsidRPr="00BD6BA7" w:rsidRDefault="00A668EC" w:rsidP="00F13D9F">
            <w:pPr>
              <w:rPr>
                <w:rFonts w:ascii="UD デジタル 教科書体 NK-R"/>
                <w:szCs w:val="21"/>
              </w:rPr>
            </w:pPr>
            <w:r w:rsidRPr="00BD6BA7">
              <w:rPr>
                <w:rFonts w:ascii="UD デジタル 教科書体 NK-R" w:hint="eastAsia"/>
                <w:szCs w:val="21"/>
              </w:rPr>
              <w:t>医療（病気・ケガ）</w:t>
            </w:r>
          </w:p>
        </w:tc>
        <w:tc>
          <w:tcPr>
            <w:tcW w:w="3402" w:type="dxa"/>
          </w:tcPr>
          <w:p w14:paraId="05BFEBE1" w14:textId="5B144F3E" w:rsidR="00A668EC" w:rsidRPr="00BD6BA7" w:rsidRDefault="00A668EC" w:rsidP="00F13D9F">
            <w:pPr>
              <w:rPr>
                <w:rFonts w:ascii="UD デジタル 教科書体 NK-R"/>
                <w:szCs w:val="21"/>
              </w:rPr>
            </w:pPr>
            <w:r w:rsidRPr="00BD6BA7">
              <w:rPr>
                <w:rFonts w:ascii="UD デジタル 教科書体 NK-R" w:hint="eastAsia"/>
                <w:szCs w:val="21"/>
              </w:rPr>
              <w:t>健康保険</w:t>
            </w:r>
            <w:r w:rsidRPr="00BD6BA7">
              <w:rPr>
                <w:rFonts w:ascii="UD デジタル 教科書体 NK-R"/>
                <w:szCs w:val="21"/>
              </w:rPr>
              <w:t xml:space="preserve"> </w:t>
            </w:r>
            <w:r w:rsidRPr="00BD6BA7">
              <w:rPr>
                <w:rFonts w:ascii="UD デジタル 教科書体 NK-R" w:hint="eastAsia"/>
                <w:szCs w:val="21"/>
              </w:rPr>
              <w:t>など</w:t>
            </w:r>
          </w:p>
        </w:tc>
        <w:tc>
          <w:tcPr>
            <w:tcW w:w="3679" w:type="dxa"/>
          </w:tcPr>
          <w:p w14:paraId="6F416812" w14:textId="77777777" w:rsidR="00711E3D" w:rsidRPr="00BD6BA7" w:rsidRDefault="00A668EC" w:rsidP="00F13D9F">
            <w:pPr>
              <w:rPr>
                <w:rFonts w:ascii="UD デジタル 教科書体 NK-R"/>
                <w:szCs w:val="21"/>
              </w:rPr>
            </w:pPr>
            <w:r w:rsidRPr="00BD6BA7">
              <w:rPr>
                <w:rFonts w:ascii="UD デジタル 教科書体 NK-R" w:hint="eastAsia"/>
                <w:szCs w:val="21"/>
              </w:rPr>
              <w:t>医療保険、</w:t>
            </w:r>
          </w:p>
          <w:p w14:paraId="2EC8BB91" w14:textId="34DBCC82" w:rsidR="00A668EC" w:rsidRPr="00BD6BA7" w:rsidRDefault="00A668EC" w:rsidP="00F13D9F">
            <w:pPr>
              <w:rPr>
                <w:rFonts w:ascii="UD デジタル 教科書体 NK-R"/>
                <w:szCs w:val="21"/>
              </w:rPr>
            </w:pPr>
            <w:r w:rsidRPr="00BD6BA7">
              <w:rPr>
                <w:rFonts w:ascii="UD デジタル 教科書体 NK-R" w:hint="eastAsia"/>
                <w:szCs w:val="21"/>
              </w:rPr>
              <w:t>傷害保険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08E640C6" w14:textId="77777777" w:rsidTr="00BD6BA7">
        <w:tc>
          <w:tcPr>
            <w:tcW w:w="2547" w:type="dxa"/>
          </w:tcPr>
          <w:p w14:paraId="0A090F70" w14:textId="5A3A3888" w:rsidR="00A668EC" w:rsidRPr="00BD6BA7" w:rsidRDefault="00A668EC" w:rsidP="00F13D9F">
            <w:pPr>
              <w:rPr>
                <w:rFonts w:ascii="UD デジタル 教科書体 NK-R"/>
                <w:szCs w:val="21"/>
              </w:rPr>
            </w:pPr>
            <w:r w:rsidRPr="00BD6BA7">
              <w:rPr>
                <w:rFonts w:ascii="UD デジタル 教科書体 NK-R" w:hint="eastAsia"/>
                <w:szCs w:val="21"/>
              </w:rPr>
              <w:t>老後</w:t>
            </w:r>
          </w:p>
        </w:tc>
        <w:tc>
          <w:tcPr>
            <w:tcW w:w="3402" w:type="dxa"/>
          </w:tcPr>
          <w:p w14:paraId="3E319A50" w14:textId="77777777" w:rsidR="00711E3D" w:rsidRPr="00BD6BA7" w:rsidRDefault="00A668EC" w:rsidP="00F13D9F">
            <w:pPr>
              <w:rPr>
                <w:rFonts w:ascii="UD デジタル 教科書体 NK-R"/>
                <w:szCs w:val="21"/>
              </w:rPr>
            </w:pPr>
            <w:r w:rsidRPr="00BD6BA7">
              <w:rPr>
                <w:rFonts w:ascii="UD デジタル 教科書体 NK-R" w:hint="eastAsia"/>
                <w:szCs w:val="21"/>
              </w:rPr>
              <w:t>老齢基礎年金、</w:t>
            </w:r>
          </w:p>
          <w:p w14:paraId="18A1E700" w14:textId="42D9F24F" w:rsidR="00A668EC" w:rsidRPr="00BD6BA7" w:rsidRDefault="00A668EC" w:rsidP="00F13D9F">
            <w:pPr>
              <w:rPr>
                <w:rFonts w:ascii="UD デジタル 教科書体 NK-R"/>
                <w:szCs w:val="21"/>
              </w:rPr>
            </w:pPr>
            <w:r w:rsidRPr="00BD6BA7">
              <w:rPr>
                <w:rFonts w:ascii="UD デジタル 教科書体 NK-R" w:hint="eastAsia"/>
                <w:szCs w:val="21"/>
              </w:rPr>
              <w:t>老齢厚生年金</w:t>
            </w:r>
            <w:r w:rsidRPr="00BD6BA7">
              <w:rPr>
                <w:rFonts w:ascii="UD デジタル 教科書体 NK-R"/>
                <w:szCs w:val="21"/>
              </w:rPr>
              <w:t xml:space="preserve"> </w:t>
            </w:r>
            <w:r w:rsidRPr="00BD6BA7">
              <w:rPr>
                <w:rFonts w:ascii="UD デジタル 教科書体 NK-R" w:hint="eastAsia"/>
                <w:szCs w:val="21"/>
              </w:rPr>
              <w:t>など</w:t>
            </w:r>
          </w:p>
        </w:tc>
        <w:tc>
          <w:tcPr>
            <w:tcW w:w="3679" w:type="dxa"/>
          </w:tcPr>
          <w:p w14:paraId="16279E07" w14:textId="7F605665" w:rsidR="00A668EC" w:rsidRPr="00BD6BA7" w:rsidRDefault="00A668EC" w:rsidP="00F13D9F">
            <w:pPr>
              <w:rPr>
                <w:rFonts w:ascii="UD デジタル 教科書体 NK-R"/>
                <w:szCs w:val="21"/>
              </w:rPr>
            </w:pPr>
            <w:r w:rsidRPr="00BD6BA7">
              <w:rPr>
                <w:rFonts w:ascii="UD デジタル 教科書体 NK-R" w:hint="eastAsia"/>
                <w:szCs w:val="21"/>
              </w:rPr>
              <w:t>個人年金保険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76F1B295" w14:textId="77777777" w:rsidTr="00BD6BA7">
        <w:tc>
          <w:tcPr>
            <w:tcW w:w="2547" w:type="dxa"/>
          </w:tcPr>
          <w:p w14:paraId="044F9153" w14:textId="056A4DE0" w:rsidR="00A668EC" w:rsidRPr="00BD6BA7" w:rsidRDefault="00A668EC" w:rsidP="00F13D9F">
            <w:pPr>
              <w:rPr>
                <w:rFonts w:ascii="UD デジタル 教科書体 NK-R"/>
                <w:szCs w:val="21"/>
              </w:rPr>
            </w:pPr>
            <w:r w:rsidRPr="00BD6BA7">
              <w:rPr>
                <w:rFonts w:ascii="UD デジタル 教科書体 NK-R" w:hint="eastAsia"/>
                <w:szCs w:val="21"/>
              </w:rPr>
              <w:t>死亡</w:t>
            </w:r>
          </w:p>
        </w:tc>
        <w:tc>
          <w:tcPr>
            <w:tcW w:w="3402" w:type="dxa"/>
          </w:tcPr>
          <w:p w14:paraId="43CFBA29" w14:textId="77777777" w:rsidR="00711E3D" w:rsidRPr="00BD6BA7" w:rsidRDefault="00A668EC" w:rsidP="00F13D9F">
            <w:pPr>
              <w:rPr>
                <w:rFonts w:ascii="UD デジタル 教科書体 NK-R"/>
                <w:szCs w:val="21"/>
              </w:rPr>
            </w:pPr>
            <w:r w:rsidRPr="00BD6BA7">
              <w:rPr>
                <w:rFonts w:ascii="UD デジタル 教科書体 NK-R" w:hint="eastAsia"/>
                <w:szCs w:val="21"/>
              </w:rPr>
              <w:t>遺族基礎年金</w:t>
            </w:r>
            <w:r w:rsidR="00EC5E83" w:rsidRPr="00BD6BA7">
              <w:rPr>
                <w:rFonts w:ascii="UD デジタル 教科書体 NK-R" w:hint="eastAsia"/>
                <w:szCs w:val="21"/>
              </w:rPr>
              <w:t>、</w:t>
            </w:r>
          </w:p>
          <w:p w14:paraId="7B86C2C3" w14:textId="4AF56926" w:rsidR="00A668EC" w:rsidRPr="00BD6BA7" w:rsidRDefault="00D309C4" w:rsidP="00F13D9F">
            <w:pPr>
              <w:rPr>
                <w:rFonts w:ascii="UD デジタル 教科書体 NK-R"/>
                <w:szCs w:val="21"/>
              </w:rPr>
            </w:pPr>
            <w:r w:rsidRPr="00BD6BA7">
              <w:rPr>
                <w:rFonts w:ascii="UD デジタル 教科書体 NK-R" w:hint="eastAsia"/>
                <w:szCs w:val="21"/>
              </w:rPr>
              <w:t>遺族</w:t>
            </w:r>
            <w:r w:rsidR="00A668EC" w:rsidRPr="00BD6BA7">
              <w:rPr>
                <w:rFonts w:ascii="UD デジタル 教科書体 NK-R" w:hint="eastAsia"/>
                <w:szCs w:val="21"/>
              </w:rPr>
              <w:t>厚生年金</w:t>
            </w:r>
            <w:r w:rsidR="00A668EC" w:rsidRPr="00BD6BA7">
              <w:rPr>
                <w:rFonts w:ascii="UD デジタル 教科書体 NK-R"/>
                <w:szCs w:val="21"/>
              </w:rPr>
              <w:t xml:space="preserve"> </w:t>
            </w:r>
            <w:r w:rsidR="00A668EC" w:rsidRPr="00BD6BA7">
              <w:rPr>
                <w:rFonts w:ascii="UD デジタル 教科書体 NK-R" w:hint="eastAsia"/>
                <w:szCs w:val="21"/>
              </w:rPr>
              <w:t>など</w:t>
            </w:r>
          </w:p>
        </w:tc>
        <w:tc>
          <w:tcPr>
            <w:tcW w:w="3679" w:type="dxa"/>
          </w:tcPr>
          <w:p w14:paraId="7DC35F2C" w14:textId="77777777" w:rsidR="00711E3D" w:rsidRPr="00BD6BA7" w:rsidRDefault="00A668EC" w:rsidP="00F13D9F">
            <w:pPr>
              <w:rPr>
                <w:rFonts w:ascii="UD デジタル 教科書体 NK-R"/>
                <w:szCs w:val="21"/>
              </w:rPr>
            </w:pPr>
            <w:r w:rsidRPr="00BD6BA7">
              <w:rPr>
                <w:rFonts w:ascii="UD デジタル 教科書体 NK-R" w:hint="eastAsia"/>
                <w:szCs w:val="21"/>
              </w:rPr>
              <w:t>定期保険、</w:t>
            </w:r>
          </w:p>
          <w:p w14:paraId="7BEABA15" w14:textId="5BA5ABF9" w:rsidR="00A668EC" w:rsidRPr="00BD6BA7" w:rsidRDefault="00A668EC" w:rsidP="00F13D9F">
            <w:pPr>
              <w:rPr>
                <w:rFonts w:ascii="UD デジタル 教科書体 NK-R"/>
                <w:szCs w:val="21"/>
              </w:rPr>
            </w:pPr>
            <w:r w:rsidRPr="00BD6BA7">
              <w:rPr>
                <w:rFonts w:ascii="UD デジタル 教科書体 NK-R" w:hint="eastAsia"/>
                <w:szCs w:val="21"/>
              </w:rPr>
              <w:t>養老保険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7B59ECDA" w14:textId="77777777" w:rsidTr="00BD6BA7">
        <w:tc>
          <w:tcPr>
            <w:tcW w:w="2547" w:type="dxa"/>
          </w:tcPr>
          <w:p w14:paraId="315D012E" w14:textId="0CB18887" w:rsidR="00A668EC" w:rsidRPr="00BD6BA7" w:rsidRDefault="00A668EC" w:rsidP="00F13D9F">
            <w:pPr>
              <w:rPr>
                <w:rFonts w:ascii="UD デジタル 教科書体 NK-R"/>
                <w:szCs w:val="21"/>
              </w:rPr>
            </w:pPr>
            <w:r w:rsidRPr="00BD6BA7">
              <w:rPr>
                <w:rFonts w:ascii="UD デジタル 教科書体 NK-R" w:hint="eastAsia"/>
                <w:szCs w:val="21"/>
              </w:rPr>
              <w:t>業務上の事故</w:t>
            </w:r>
          </w:p>
        </w:tc>
        <w:tc>
          <w:tcPr>
            <w:tcW w:w="3402" w:type="dxa"/>
          </w:tcPr>
          <w:p w14:paraId="58030FB6" w14:textId="615198D1" w:rsidR="00A668EC" w:rsidRPr="00BD6BA7" w:rsidRDefault="00A668EC" w:rsidP="00F13D9F">
            <w:pPr>
              <w:rPr>
                <w:rFonts w:ascii="UD デジタル 教科書体 NK-R"/>
                <w:szCs w:val="21"/>
              </w:rPr>
            </w:pPr>
            <w:r w:rsidRPr="00BD6BA7">
              <w:rPr>
                <w:rFonts w:ascii="UD デジタル 教科書体 NK-R" w:hint="eastAsia"/>
                <w:szCs w:val="21"/>
              </w:rPr>
              <w:t>労働者災害補償保険</w:t>
            </w:r>
            <w:r w:rsidRPr="00BD6BA7">
              <w:rPr>
                <w:rFonts w:ascii="UD デジタル 教科書体 NK-R"/>
                <w:szCs w:val="21"/>
              </w:rPr>
              <w:t xml:space="preserve"> </w:t>
            </w:r>
            <w:r w:rsidRPr="00BD6BA7">
              <w:rPr>
                <w:rFonts w:ascii="UD デジタル 教科書体 NK-R" w:hint="eastAsia"/>
                <w:szCs w:val="21"/>
              </w:rPr>
              <w:t>など</w:t>
            </w:r>
          </w:p>
        </w:tc>
        <w:tc>
          <w:tcPr>
            <w:tcW w:w="3679" w:type="dxa"/>
          </w:tcPr>
          <w:p w14:paraId="6864B257" w14:textId="77777777" w:rsidR="00711E3D" w:rsidRPr="00BD6BA7" w:rsidRDefault="00A668EC" w:rsidP="00F13D9F">
            <w:pPr>
              <w:rPr>
                <w:rFonts w:ascii="UD デジタル 教科書体 NK-R"/>
                <w:szCs w:val="21"/>
              </w:rPr>
            </w:pPr>
            <w:r w:rsidRPr="00BD6BA7">
              <w:rPr>
                <w:rFonts w:ascii="UD デジタル 教科書体 NK-R" w:hint="eastAsia"/>
                <w:szCs w:val="21"/>
              </w:rPr>
              <w:t>所得補償保険、</w:t>
            </w:r>
          </w:p>
          <w:p w14:paraId="087E9655" w14:textId="5C98AE54" w:rsidR="00A668EC" w:rsidRPr="00BD6BA7" w:rsidRDefault="00A668EC" w:rsidP="00F13D9F">
            <w:pPr>
              <w:rPr>
                <w:rFonts w:ascii="UD デジタル 教科書体 NK-R"/>
                <w:szCs w:val="21"/>
              </w:rPr>
            </w:pPr>
            <w:r w:rsidRPr="00BD6BA7">
              <w:rPr>
                <w:rFonts w:ascii="UD デジタル 教科書体 NK-R" w:hint="eastAsia"/>
                <w:szCs w:val="21"/>
              </w:rPr>
              <w:t>就業不能保険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5C828464" w14:textId="77777777" w:rsidTr="00BD6BA7">
        <w:tc>
          <w:tcPr>
            <w:tcW w:w="2547" w:type="dxa"/>
          </w:tcPr>
          <w:p w14:paraId="43E06D51" w14:textId="43DCB721" w:rsidR="00A668EC" w:rsidRPr="00BD6BA7" w:rsidRDefault="00A668EC" w:rsidP="00F13D9F">
            <w:pPr>
              <w:rPr>
                <w:rFonts w:ascii="UD デジタル 教科書体 NK-R"/>
                <w:szCs w:val="21"/>
              </w:rPr>
            </w:pPr>
            <w:r w:rsidRPr="00BD6BA7">
              <w:rPr>
                <w:rFonts w:ascii="UD デジタル 教科書体 NK-R" w:hint="eastAsia"/>
                <w:szCs w:val="21"/>
              </w:rPr>
              <w:t>介護</w:t>
            </w:r>
          </w:p>
        </w:tc>
        <w:tc>
          <w:tcPr>
            <w:tcW w:w="3402" w:type="dxa"/>
          </w:tcPr>
          <w:p w14:paraId="13CE9BAA" w14:textId="3B9C6F42" w:rsidR="00A668EC" w:rsidRPr="00BD6BA7" w:rsidRDefault="00A668EC" w:rsidP="00F13D9F">
            <w:pPr>
              <w:rPr>
                <w:rFonts w:ascii="UD デジタル 教科書体 NK-R"/>
                <w:szCs w:val="21"/>
              </w:rPr>
            </w:pPr>
            <w:r w:rsidRPr="00BD6BA7">
              <w:rPr>
                <w:rFonts w:ascii="UD デジタル 教科書体 NK-R" w:hint="eastAsia"/>
                <w:szCs w:val="21"/>
              </w:rPr>
              <w:t>公的介護保険</w:t>
            </w:r>
            <w:r w:rsidRPr="00BD6BA7">
              <w:rPr>
                <w:rFonts w:ascii="UD デジタル 教科書体 NK-R"/>
                <w:szCs w:val="21"/>
              </w:rPr>
              <w:t xml:space="preserve"> </w:t>
            </w:r>
            <w:r w:rsidRPr="00BD6BA7">
              <w:rPr>
                <w:rFonts w:ascii="UD デジタル 教科書体 NK-R" w:hint="eastAsia"/>
                <w:szCs w:val="21"/>
              </w:rPr>
              <w:t>など</w:t>
            </w:r>
          </w:p>
        </w:tc>
        <w:tc>
          <w:tcPr>
            <w:tcW w:w="3679" w:type="dxa"/>
          </w:tcPr>
          <w:p w14:paraId="7836770F" w14:textId="26F1F30C" w:rsidR="00A668EC" w:rsidRPr="00BD6BA7" w:rsidRDefault="00A668EC" w:rsidP="00F13D9F">
            <w:pPr>
              <w:rPr>
                <w:rFonts w:ascii="UD デジタル 教科書体 NK-R"/>
                <w:szCs w:val="21"/>
              </w:rPr>
            </w:pPr>
            <w:r w:rsidRPr="00BD6BA7">
              <w:rPr>
                <w:rFonts w:ascii="UD デジタル 教科書体 NK-R" w:hint="eastAsia"/>
                <w:szCs w:val="21"/>
              </w:rPr>
              <w:t>介護保険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578D5035" w14:textId="77777777" w:rsidTr="00BD6BA7">
        <w:tc>
          <w:tcPr>
            <w:tcW w:w="2547" w:type="dxa"/>
          </w:tcPr>
          <w:p w14:paraId="161DD99B" w14:textId="4F47BD37" w:rsidR="00A668EC" w:rsidRPr="00BD6BA7" w:rsidRDefault="00A668EC" w:rsidP="00F13D9F">
            <w:pPr>
              <w:rPr>
                <w:rFonts w:ascii="UD デジタル 教科書体 NK-R"/>
                <w:szCs w:val="21"/>
              </w:rPr>
            </w:pPr>
            <w:r w:rsidRPr="00BD6BA7">
              <w:rPr>
                <w:rFonts w:ascii="UD デジタル 教科書体 NK-R" w:hint="eastAsia"/>
                <w:szCs w:val="21"/>
              </w:rPr>
              <w:t>火災・風水害・地震</w:t>
            </w:r>
          </w:p>
        </w:tc>
        <w:tc>
          <w:tcPr>
            <w:tcW w:w="3402" w:type="dxa"/>
          </w:tcPr>
          <w:p w14:paraId="1231CAA8" w14:textId="77777777" w:rsidR="00A668EC" w:rsidRPr="00BD6BA7" w:rsidRDefault="00A668EC" w:rsidP="00F13D9F">
            <w:pPr>
              <w:rPr>
                <w:rFonts w:ascii="UD デジタル 教科書体 NK-R"/>
                <w:szCs w:val="21"/>
              </w:rPr>
            </w:pPr>
          </w:p>
        </w:tc>
        <w:tc>
          <w:tcPr>
            <w:tcW w:w="3679" w:type="dxa"/>
          </w:tcPr>
          <w:p w14:paraId="1C0A6CE7" w14:textId="77777777" w:rsidR="00711E3D" w:rsidRPr="00BD6BA7" w:rsidRDefault="00A668EC" w:rsidP="00F13D9F">
            <w:pPr>
              <w:rPr>
                <w:rFonts w:ascii="UD デジタル 教科書体 NK-R"/>
                <w:szCs w:val="21"/>
              </w:rPr>
            </w:pPr>
            <w:r w:rsidRPr="00BD6BA7">
              <w:rPr>
                <w:rFonts w:ascii="UD デジタル 教科書体 NK-R" w:hint="eastAsia"/>
                <w:szCs w:val="21"/>
              </w:rPr>
              <w:t>火災保険、</w:t>
            </w:r>
          </w:p>
          <w:p w14:paraId="1B383D1D" w14:textId="74A5E9E2" w:rsidR="00A668EC" w:rsidRPr="00BD6BA7" w:rsidRDefault="00A668EC" w:rsidP="00F13D9F">
            <w:pPr>
              <w:rPr>
                <w:rFonts w:ascii="UD デジタル 教科書体 NK-R"/>
                <w:szCs w:val="21"/>
              </w:rPr>
            </w:pPr>
            <w:r w:rsidRPr="00BD6BA7">
              <w:rPr>
                <w:rFonts w:ascii="UD デジタル 教科書体 NK-R" w:hint="eastAsia"/>
                <w:szCs w:val="21"/>
              </w:rPr>
              <w:t>地震保険</w:t>
            </w:r>
            <w:r w:rsidRPr="00BD6BA7">
              <w:rPr>
                <w:rFonts w:ascii="UD デジタル 教科書体 NK-R"/>
                <w:szCs w:val="21"/>
              </w:rPr>
              <w:t xml:space="preserve"> </w:t>
            </w:r>
            <w:r w:rsidRPr="00BD6BA7">
              <w:rPr>
                <w:rFonts w:ascii="UD デジタル 教科書体 NK-R" w:hint="eastAsia"/>
                <w:szCs w:val="21"/>
              </w:rPr>
              <w:t>など</w:t>
            </w:r>
          </w:p>
        </w:tc>
      </w:tr>
      <w:tr w:rsidR="00A668EC" w:rsidRPr="008C1EB5" w14:paraId="3AE22E18" w14:textId="77777777" w:rsidTr="00BD6BA7">
        <w:tc>
          <w:tcPr>
            <w:tcW w:w="2547" w:type="dxa"/>
          </w:tcPr>
          <w:p w14:paraId="634AF6D1" w14:textId="005D771B" w:rsidR="00A668EC" w:rsidRPr="00BD6BA7" w:rsidRDefault="00A668EC" w:rsidP="00F13D9F">
            <w:pPr>
              <w:rPr>
                <w:rFonts w:ascii="UD デジタル 教科書体 NK-R"/>
                <w:szCs w:val="21"/>
              </w:rPr>
            </w:pPr>
            <w:r w:rsidRPr="00BD6BA7">
              <w:rPr>
                <w:rFonts w:ascii="UD デジタル 教科書体 NK-R" w:hint="eastAsia"/>
                <w:szCs w:val="21"/>
              </w:rPr>
              <w:t>自動車事故</w:t>
            </w:r>
          </w:p>
        </w:tc>
        <w:tc>
          <w:tcPr>
            <w:tcW w:w="3402" w:type="dxa"/>
          </w:tcPr>
          <w:p w14:paraId="4DEB898A" w14:textId="77777777" w:rsidR="00A668EC" w:rsidRPr="00BD6BA7" w:rsidRDefault="00A668EC" w:rsidP="00F13D9F">
            <w:pPr>
              <w:rPr>
                <w:rFonts w:ascii="UD デジタル 教科書体 NK-R"/>
                <w:szCs w:val="21"/>
              </w:rPr>
            </w:pPr>
          </w:p>
        </w:tc>
        <w:tc>
          <w:tcPr>
            <w:tcW w:w="3679" w:type="dxa"/>
          </w:tcPr>
          <w:p w14:paraId="5F030CCB" w14:textId="77777777" w:rsidR="00711E3D" w:rsidRPr="00BD6BA7" w:rsidRDefault="00A668EC" w:rsidP="00F13D9F">
            <w:pPr>
              <w:rPr>
                <w:rFonts w:ascii="UD デジタル 教科書体 NK-R"/>
                <w:szCs w:val="21"/>
              </w:rPr>
            </w:pPr>
            <w:r w:rsidRPr="00BD6BA7">
              <w:rPr>
                <w:rFonts w:ascii="UD デジタル 教科書体 NK-R" w:hint="eastAsia"/>
                <w:szCs w:val="21"/>
              </w:rPr>
              <w:t>自賠責保険</w:t>
            </w:r>
            <w:r w:rsidR="002477B7" w:rsidRPr="00BD6BA7">
              <w:rPr>
                <w:rFonts w:ascii="UD デジタル 教科書体 NK-R"/>
                <w:szCs w:val="21"/>
              </w:rPr>
              <w:t>(</w:t>
            </w:r>
            <w:r w:rsidR="002477B7" w:rsidRPr="00BD6BA7">
              <w:rPr>
                <w:rFonts w:ascii="UD デジタル 教科書体 NK-R"/>
                <w:szCs w:val="21"/>
              </w:rPr>
              <w:t>※</w:t>
            </w:r>
            <w:r w:rsidR="002477B7" w:rsidRPr="00BD6BA7">
              <w:rPr>
                <w:rFonts w:ascii="UD デジタル 教科書体 NK-R"/>
                <w:szCs w:val="21"/>
              </w:rPr>
              <w:t>)</w:t>
            </w:r>
            <w:r w:rsidRPr="00BD6BA7">
              <w:rPr>
                <w:rFonts w:ascii="UD デジタル 教科書体 NK-R" w:hint="eastAsia"/>
                <w:szCs w:val="21"/>
              </w:rPr>
              <w:t>、</w:t>
            </w:r>
          </w:p>
          <w:p w14:paraId="60085643" w14:textId="11D2CCAF" w:rsidR="00A668EC" w:rsidRPr="00BD6BA7" w:rsidRDefault="00A668EC" w:rsidP="00F13D9F">
            <w:pPr>
              <w:rPr>
                <w:rFonts w:ascii="UD デジタル 教科書体 NK-R"/>
                <w:szCs w:val="21"/>
              </w:rPr>
            </w:pPr>
            <w:r w:rsidRPr="00BD6BA7">
              <w:rPr>
                <w:rFonts w:ascii="UD デジタル 教科書体 NK-R" w:hint="eastAsia"/>
                <w:szCs w:val="21"/>
              </w:rPr>
              <w:t>自動車保険</w:t>
            </w:r>
            <w:r w:rsidRPr="00BD6BA7">
              <w:rPr>
                <w:rFonts w:ascii="UD デジタル 教科書体 NK-R"/>
                <w:szCs w:val="21"/>
              </w:rPr>
              <w:t xml:space="preserve"> </w:t>
            </w:r>
            <w:r w:rsidRPr="00BD6BA7">
              <w:rPr>
                <w:rFonts w:ascii="UD デジタル 教科書体 NK-R" w:hint="eastAsia"/>
                <w:szCs w:val="21"/>
              </w:rPr>
              <w:t>など</w:t>
            </w:r>
          </w:p>
        </w:tc>
      </w:tr>
    </w:tbl>
    <w:p w14:paraId="58C2D4D3" w14:textId="43B86061" w:rsidR="00F13D9F" w:rsidRPr="002477B7" w:rsidRDefault="002477B7" w:rsidP="002477B7">
      <w:pPr>
        <w:jc w:val="right"/>
        <w:rPr>
          <w:rFonts w:ascii="UD デジタル 教科書体 NK-R"/>
          <w:sz w:val="20"/>
          <w:szCs w:val="20"/>
        </w:rPr>
      </w:pPr>
      <w:r w:rsidRPr="0073730B">
        <w:rPr>
          <w:rFonts w:ascii="UD デジタル 教科書体 NK-R" w:hint="eastAsia"/>
          <w:sz w:val="20"/>
          <w:szCs w:val="20"/>
        </w:rPr>
        <w:t>※すべてのくるまに加入することが義務付けられています</w:t>
      </w:r>
      <w:r>
        <w:rPr>
          <w:rFonts w:ascii="UD デジタル 教科書体 NK-R" w:hint="eastAsia"/>
          <w:sz w:val="20"/>
          <w:szCs w:val="20"/>
        </w:rPr>
        <w:t>。</w:t>
      </w:r>
    </w:p>
    <w:p w14:paraId="73188F28" w14:textId="77777777" w:rsidR="00711E3D" w:rsidRDefault="00711E3D" w:rsidP="002F0AC2">
      <w:pPr>
        <w:rPr>
          <w:rFonts w:ascii="UD デジタル 教科書体 NK-R"/>
          <w:color w:val="FFFFFF" w:themeColor="background1"/>
          <w:sz w:val="20"/>
          <w:szCs w:val="20"/>
          <w:highlight w:val="black"/>
        </w:rPr>
      </w:pPr>
    </w:p>
    <w:p w14:paraId="05D1DD3A" w14:textId="0A1F7001" w:rsidR="002F0AC2" w:rsidRPr="008C1EB5" w:rsidRDefault="00D13DAA" w:rsidP="002F0AC2">
      <w:pPr>
        <w:rPr>
          <w:rFonts w:ascii="UD デジタル 教科書体 NK-R"/>
        </w:rPr>
      </w:pPr>
      <w:r>
        <w:rPr>
          <w:rFonts w:ascii="UD デジタル 教科書体 NK-R"/>
          <w:color w:val="FFFFFF" w:themeColor="background1"/>
          <w:sz w:val="20"/>
          <w:szCs w:val="20"/>
          <w:highlight w:val="black"/>
        </w:rPr>
        <w:t>Work</w:t>
      </w:r>
      <w:r>
        <w:rPr>
          <w:rFonts w:ascii="UD デジタル 教科書体 NK-R" w:hint="eastAsia"/>
          <w:color w:val="FFFFFF" w:themeColor="background1"/>
          <w:szCs w:val="21"/>
          <w:highlight w:val="black"/>
        </w:rPr>
        <w:t>2</w:t>
      </w:r>
      <w:r w:rsidR="002F0AC2" w:rsidRPr="001C3C82">
        <w:rPr>
          <w:rFonts w:ascii="UD デジタル 教科書体 NK-R" w:hint="eastAsia"/>
          <w:szCs w:val="21"/>
        </w:rPr>
        <w:t xml:space="preserve">　</w:t>
      </w:r>
      <w:r w:rsidR="002F0AC2" w:rsidRPr="008C1EB5">
        <w:rPr>
          <w:rFonts w:ascii="UD デジタル 教科書体 NK-R" w:hint="eastAsia"/>
        </w:rPr>
        <w:t>文章中の（　　　）を埋めましょう。</w:t>
      </w:r>
    </w:p>
    <w:p w14:paraId="1553C728" w14:textId="77777777" w:rsidR="00CC2655" w:rsidRPr="00D13DAA" w:rsidRDefault="00CC2655" w:rsidP="00CC2655">
      <w:pPr>
        <w:pStyle w:val="Web"/>
        <w:spacing w:before="0" w:beforeAutospacing="0" w:after="0" w:afterAutospacing="0" w:line="400" w:lineRule="exact"/>
        <w:rPr>
          <w:rFonts w:ascii="UD デジタル 教科書体 NK-R" w:eastAsia="UD デジタル 教科書体 NK-R" w:hAnsi="BIZ UDPゴシック"/>
          <w:sz w:val="21"/>
          <w:szCs w:val="21"/>
        </w:rPr>
      </w:pPr>
      <w:r w:rsidRPr="00D13DAA">
        <w:rPr>
          <w:rFonts w:ascii="UD デジタル 教科書体 NK-R" w:eastAsia="UD デジタル 教科書体 NK-R" w:hAnsi="BIZ UDPゴシック" w:hint="eastAsia"/>
          <w:sz w:val="21"/>
          <w:szCs w:val="21"/>
        </w:rPr>
        <w:t>（1）社会保険は、原則、加入が</w:t>
      </w:r>
      <w:r w:rsidRPr="00D13DAA">
        <w:rPr>
          <w:rFonts w:ascii="UD デジタル 教科書体 NK-R" w:eastAsia="UD デジタル 教科書体 NK-R" w:hint="eastAsia"/>
          <w:sz w:val="21"/>
          <w:szCs w:val="21"/>
        </w:rPr>
        <w:t>（④</w:t>
      </w:r>
      <w:r w:rsidRPr="00D13DAA">
        <w:rPr>
          <w:rFonts w:ascii="UD デジタル 教科書体 NK-R" w:eastAsia="UD デジタル 教科書体 NK-R" w:hint="eastAsia"/>
          <w:color w:val="FF0000"/>
          <w:sz w:val="21"/>
          <w:szCs w:val="21"/>
        </w:rPr>
        <w:t>義務</w:t>
      </w:r>
      <w:r w:rsidRPr="00D13DAA">
        <w:rPr>
          <w:rFonts w:ascii="UD デジタル 教科書体 NK-R" w:eastAsia="UD デジタル 教科書体 NK-R" w:hint="eastAsia"/>
          <w:color w:val="000000" w:themeColor="text1"/>
          <w:sz w:val="21"/>
          <w:szCs w:val="21"/>
        </w:rPr>
        <w:t>）</w:t>
      </w:r>
      <w:r w:rsidRPr="00D13DAA">
        <w:rPr>
          <w:rFonts w:ascii="UD デジタル 教科書体 NK-R" w:eastAsia="UD デジタル 教科書体 NK-R" w:hAnsi="BIZ UDPゴシック" w:hint="eastAsia"/>
          <w:sz w:val="21"/>
          <w:szCs w:val="21"/>
        </w:rPr>
        <w:t>で、</w:t>
      </w:r>
      <w:r w:rsidRPr="00D13DAA">
        <w:rPr>
          <w:rFonts w:ascii="UD デジタル 教科書体 NK-R" w:eastAsia="UD デジタル 教科書体 NK-R" w:hint="eastAsia"/>
          <w:sz w:val="21"/>
          <w:szCs w:val="21"/>
        </w:rPr>
        <w:t>（③</w:t>
      </w:r>
      <w:r w:rsidRPr="00D13DAA">
        <w:rPr>
          <w:rFonts w:ascii="UD デジタル 教科書体 NK-R" w:eastAsia="UD デジタル 教科書体 NK-R" w:hint="eastAsia"/>
          <w:color w:val="FF0000"/>
          <w:sz w:val="21"/>
          <w:szCs w:val="21"/>
        </w:rPr>
        <w:t>国</w:t>
      </w:r>
      <w:r w:rsidRPr="00D13DAA">
        <w:rPr>
          <w:rFonts w:ascii="UD デジタル 教科書体 NK-R" w:eastAsia="UD デジタル 教科書体 NK-R" w:hint="eastAsia"/>
          <w:color w:val="000000" w:themeColor="text1"/>
          <w:sz w:val="21"/>
          <w:szCs w:val="21"/>
        </w:rPr>
        <w:t>）</w:t>
      </w:r>
      <w:r w:rsidRPr="00D13DAA">
        <w:rPr>
          <w:rFonts w:ascii="UD デジタル 教科書体 NK-R" w:eastAsia="UD デジタル 教科書体 NK-R" w:hAnsi="BIZ UDPゴシック" w:hint="eastAsia"/>
          <w:sz w:val="21"/>
          <w:szCs w:val="21"/>
        </w:rPr>
        <w:t>などの公的機関が運営している。</w:t>
      </w:r>
    </w:p>
    <w:p w14:paraId="4A0C0420" w14:textId="77777777" w:rsidR="00CC2655" w:rsidRPr="00D13DAA" w:rsidRDefault="00CC2655" w:rsidP="00CC2655">
      <w:pPr>
        <w:pStyle w:val="Web"/>
        <w:spacing w:before="0" w:beforeAutospacing="0" w:after="0" w:afterAutospacing="0" w:line="360" w:lineRule="exact"/>
        <w:ind w:firstLineChars="200" w:firstLine="420"/>
        <w:rPr>
          <w:rFonts w:ascii="UD デジタル 教科書体 NK-R" w:eastAsia="UD デジタル 教科書体 NK-R" w:hAnsi="BIZ UDPゴシック"/>
          <w:sz w:val="21"/>
          <w:szCs w:val="21"/>
        </w:rPr>
      </w:pPr>
      <w:r w:rsidRPr="00D13DAA">
        <w:rPr>
          <w:rFonts w:ascii="UD デジタル 教科書体 NK-R" w:eastAsia="UD デジタル 教科書体 NK-R" w:hAnsi="BIZ UDPゴシック" w:hint="eastAsia"/>
          <w:sz w:val="21"/>
          <w:szCs w:val="21"/>
        </w:rPr>
        <w:t>保険料だけでなく、（⑦</w:t>
      </w:r>
      <w:r w:rsidRPr="00D13DAA">
        <w:rPr>
          <w:rFonts w:ascii="UD デジタル 教科書体 NK-R" w:eastAsia="UD デジタル 教科書体 NK-R" w:hAnsi="BIZ UDPゴシック" w:hint="eastAsia"/>
          <w:color w:val="FF0000"/>
          <w:sz w:val="21"/>
          <w:szCs w:val="21"/>
        </w:rPr>
        <w:t>租税</w:t>
      </w:r>
      <w:r w:rsidRPr="00D13DAA">
        <w:rPr>
          <w:rFonts w:ascii="UD デジタル 教科書体 NK-R" w:eastAsia="UD デジタル 教科書体 NK-R" w:hAnsi="BIZ UDPゴシック" w:hint="eastAsia"/>
          <w:sz w:val="21"/>
          <w:szCs w:val="21"/>
        </w:rPr>
        <w:t>）も財源のひとつ。</w:t>
      </w:r>
    </w:p>
    <w:p w14:paraId="4A071B1D" w14:textId="77777777" w:rsidR="00CC2655" w:rsidRPr="00D13DAA" w:rsidRDefault="00CC2655" w:rsidP="00CC2655">
      <w:pPr>
        <w:pStyle w:val="Web"/>
        <w:spacing w:before="0" w:beforeAutospacing="0" w:after="0" w:afterAutospacing="0" w:line="400" w:lineRule="exact"/>
        <w:ind w:firstLineChars="200" w:firstLine="420"/>
        <w:rPr>
          <w:rFonts w:ascii="UD デジタル 教科書体 NK-R" w:eastAsia="UD デジタル 教科書体 NK-R" w:hAnsi="BIZ UDPゴシック"/>
          <w:sz w:val="21"/>
          <w:szCs w:val="21"/>
        </w:rPr>
      </w:pPr>
      <w:r w:rsidRPr="00D13DAA">
        <w:rPr>
          <w:rFonts w:ascii="UD デジタル 教科書体 NK-R" w:eastAsia="UD デジタル 教科書体 NK-R" w:hAnsi="BIZ UDPゴシック" w:hint="eastAsia"/>
          <w:sz w:val="21"/>
          <w:szCs w:val="21"/>
        </w:rPr>
        <w:t>「自然災害で家が倒壊」「自動車事故で車が大破」など、対応できない（⑧</w:t>
      </w:r>
      <w:r w:rsidRPr="00D13DAA">
        <w:rPr>
          <w:rFonts w:ascii="UD デジタル 教科書体 NK-R" w:eastAsia="UD デジタル 教科書体 NK-R" w:hAnsi="BIZ UDPゴシック" w:hint="eastAsia"/>
          <w:color w:val="FF0000"/>
          <w:sz w:val="21"/>
          <w:szCs w:val="21"/>
        </w:rPr>
        <w:t>リスク</w:t>
      </w:r>
      <w:r w:rsidRPr="00D13DAA">
        <w:rPr>
          <w:rFonts w:ascii="UD デジタル 教科書体 NK-R" w:eastAsia="UD デジタル 教科書体 NK-R" w:hAnsi="BIZ UDPゴシック" w:hint="eastAsia"/>
          <w:sz w:val="21"/>
          <w:szCs w:val="21"/>
        </w:rPr>
        <w:t>）もある。</w:t>
      </w:r>
    </w:p>
    <w:p w14:paraId="0DA7F90F" w14:textId="439EECDE" w:rsidR="00CC2655" w:rsidRPr="00D13DAA" w:rsidRDefault="00CC2655" w:rsidP="00CC2655">
      <w:pPr>
        <w:pStyle w:val="Web"/>
        <w:spacing w:before="0" w:beforeAutospacing="0" w:after="0" w:afterAutospacing="0" w:line="400" w:lineRule="exact"/>
        <w:rPr>
          <w:rFonts w:ascii="UD デジタル 教科書体 NK-R" w:eastAsia="UD デジタル 教科書体 NK-R" w:hAnsi="BIZ UDPゴシック"/>
          <w:sz w:val="21"/>
          <w:szCs w:val="21"/>
        </w:rPr>
      </w:pPr>
      <w:r w:rsidRPr="00D13DAA">
        <w:rPr>
          <w:rFonts w:ascii="UD デジタル 教科書体 NK-R" w:eastAsia="UD デジタル 教科書体 NK-R" w:hAnsi="BIZ UDPゴシック" w:hint="eastAsia"/>
          <w:sz w:val="21"/>
          <w:szCs w:val="21"/>
        </w:rPr>
        <w:t>（2）民間保険は</w:t>
      </w:r>
      <w:r w:rsidR="00D906F2">
        <w:rPr>
          <w:rFonts w:ascii="UD デジタル 教科書体 NK-R" w:eastAsia="UD デジタル 教科書体 NK-R" w:hAnsi="BIZ UDPゴシック" w:hint="eastAsia"/>
          <w:sz w:val="21"/>
          <w:szCs w:val="21"/>
        </w:rPr>
        <w:t>加入が</w:t>
      </w:r>
      <w:r w:rsidRPr="00D13DAA">
        <w:rPr>
          <w:rFonts w:ascii="UD デジタル 教科書体 NK-R" w:eastAsia="UD デジタル 教科書体 NK-R" w:hint="eastAsia"/>
          <w:sz w:val="21"/>
          <w:szCs w:val="21"/>
        </w:rPr>
        <w:t>（⑥</w:t>
      </w:r>
      <w:r w:rsidRPr="00D13DAA">
        <w:rPr>
          <w:rFonts w:ascii="UD デジタル 教科書体 NK-R" w:eastAsia="UD デジタル 教科書体 NK-R" w:hint="eastAsia"/>
          <w:color w:val="FF0000"/>
          <w:sz w:val="21"/>
          <w:szCs w:val="21"/>
        </w:rPr>
        <w:t>任意</w:t>
      </w:r>
      <w:r w:rsidRPr="00D13DAA">
        <w:rPr>
          <w:rFonts w:ascii="UD デジタル 教科書体 NK-R" w:eastAsia="UD デジタル 教科書体 NK-R" w:hint="eastAsia"/>
          <w:color w:val="000000" w:themeColor="text1"/>
          <w:sz w:val="21"/>
          <w:szCs w:val="21"/>
        </w:rPr>
        <w:t>）</w:t>
      </w:r>
      <w:r w:rsidRPr="00D13DAA">
        <w:rPr>
          <w:rFonts w:ascii="UD デジタル 教科書体 NK-R" w:eastAsia="UD デジタル 教科書体 NK-R" w:hAnsi="BIZ UDPゴシック" w:hint="eastAsia"/>
          <w:sz w:val="21"/>
          <w:szCs w:val="21"/>
        </w:rPr>
        <w:t>で、取り扱っているのは（⑨</w:t>
      </w:r>
      <w:r w:rsidRPr="00D13DAA">
        <w:rPr>
          <w:rFonts w:ascii="UD デジタル 教科書体 NK-R" w:eastAsia="UD デジタル 教科書体 NK-R" w:hAnsi="BIZ UDPゴシック" w:hint="eastAsia"/>
          <w:color w:val="FF0000"/>
          <w:sz w:val="21"/>
          <w:szCs w:val="21"/>
        </w:rPr>
        <w:t>民間</w:t>
      </w:r>
      <w:r w:rsidRPr="00D13DAA">
        <w:rPr>
          <w:rFonts w:ascii="UD デジタル 教科書体 NK-R" w:eastAsia="UD デジタル 教科書体 NK-R" w:hAnsi="BIZ UDPゴシック" w:hint="eastAsia"/>
          <w:sz w:val="21"/>
          <w:szCs w:val="21"/>
        </w:rPr>
        <w:t>）の保険会社。</w:t>
      </w:r>
    </w:p>
    <w:p w14:paraId="000A7FE8" w14:textId="77777777" w:rsidR="00CC2655" w:rsidRPr="00C13D0E" w:rsidRDefault="00CC2655" w:rsidP="00CC2655">
      <w:pPr>
        <w:pStyle w:val="Web"/>
        <w:spacing w:before="0" w:beforeAutospacing="0" w:after="0" w:afterAutospacing="0" w:line="360" w:lineRule="exact"/>
        <w:ind w:leftChars="200" w:left="420"/>
        <w:rPr>
          <w:rFonts w:ascii="UD デジタル 教科書体 NK-R" w:eastAsia="UD デジタル 教科書体 NK-R" w:hAnsi="BIZ UDPゴシック"/>
          <w:sz w:val="21"/>
          <w:szCs w:val="21"/>
        </w:rPr>
      </w:pPr>
      <w:r w:rsidRPr="00D13DAA">
        <w:rPr>
          <w:rFonts w:ascii="UD デジタル 教科書体 NK-R" w:eastAsia="UD デジタル 教科書体 NK-R" w:hAnsi="BIZ UDPゴシック" w:hint="eastAsia"/>
          <w:sz w:val="21"/>
          <w:szCs w:val="21"/>
        </w:rPr>
        <w:t>加入者からの保険料をもとに（⑩</w:t>
      </w:r>
      <w:r w:rsidRPr="00D13DAA">
        <w:rPr>
          <w:rFonts w:ascii="UD デジタル 教科書体 NK-R" w:eastAsia="UD デジタル 教科書体 NK-R" w:hAnsi="BIZ UDPゴシック" w:hint="eastAsia"/>
          <w:color w:val="FF0000"/>
          <w:sz w:val="21"/>
          <w:szCs w:val="21"/>
        </w:rPr>
        <w:t>保険金</w:t>
      </w:r>
      <w:r w:rsidRPr="00D13DAA">
        <w:rPr>
          <w:rFonts w:ascii="UD デジタル 教科書体 NK-R" w:eastAsia="UD デジタル 教科書体 NK-R" w:hAnsi="BIZ UDPゴシック" w:hint="eastAsia"/>
          <w:sz w:val="21"/>
          <w:szCs w:val="21"/>
        </w:rPr>
        <w:t>）を支払う。（⑪</w:t>
      </w:r>
      <w:r w:rsidRPr="00D13DAA">
        <w:rPr>
          <w:rFonts w:ascii="UD デジタル 教科書体 NK-R" w:eastAsia="UD デジタル 教科書体 NK-R" w:hAnsi="BIZ UDPゴシック" w:hint="eastAsia"/>
          <w:color w:val="FF0000"/>
          <w:sz w:val="21"/>
          <w:szCs w:val="21"/>
        </w:rPr>
        <w:t>社会保険</w:t>
      </w:r>
      <w:r w:rsidRPr="00D13DAA">
        <w:rPr>
          <w:rFonts w:ascii="UD デジタル 教科書体 NK-R" w:eastAsia="UD デジタル 教科書体 NK-R" w:hAnsi="BIZ UDPゴシック" w:hint="eastAsia"/>
          <w:sz w:val="21"/>
          <w:szCs w:val="21"/>
        </w:rPr>
        <w:t>）でカバーできない部分を補うことができる。</w:t>
      </w:r>
    </w:p>
    <w:p w14:paraId="7AB724F0" w14:textId="77777777" w:rsidR="00B1507F" w:rsidRPr="00CC2655" w:rsidRDefault="00B1507F" w:rsidP="002F0AC2">
      <w:pPr>
        <w:rPr>
          <w:rFonts w:ascii="UD デジタル 教科書体 NK-R"/>
          <w:sz w:val="20"/>
          <w:szCs w:val="20"/>
        </w:rPr>
      </w:pPr>
    </w:p>
    <w:p w14:paraId="57886179" w14:textId="714B8EEE" w:rsidR="002F0AC2" w:rsidRPr="009D30FD" w:rsidRDefault="004F16B5" w:rsidP="002F0AC2">
      <w:pPr>
        <w:rPr>
          <w:rFonts w:ascii="UD デジタル 教科書体 NK-R"/>
          <w:b/>
          <w:bCs/>
          <w:szCs w:val="21"/>
        </w:rPr>
      </w:pPr>
      <w:r w:rsidRPr="009D30FD">
        <w:rPr>
          <w:rFonts w:ascii="UD デジタル 教科書体 NK-R" w:hint="eastAsia"/>
          <w:b/>
          <w:bCs/>
          <w:szCs w:val="21"/>
        </w:rPr>
        <w:t>２．</w:t>
      </w:r>
      <w:r w:rsidR="008C1EB5" w:rsidRPr="009D30FD">
        <w:rPr>
          <w:rFonts w:ascii="UD デジタル 教科書体 NK-R" w:hint="eastAsia"/>
          <w:b/>
          <w:bCs/>
          <w:szCs w:val="21"/>
        </w:rPr>
        <w:t>諸外国の社会保障制度</w:t>
      </w:r>
    </w:p>
    <w:p w14:paraId="11F8D52B" w14:textId="77777777" w:rsidR="00085F6C" w:rsidRDefault="00085F6C" w:rsidP="00085F6C">
      <w:pPr>
        <w:ind w:firstLineChars="100" w:firstLine="210"/>
        <w:rPr>
          <w:rFonts w:ascii="UD デジタル 教科書体 NK-R"/>
          <w:szCs w:val="21"/>
        </w:rPr>
      </w:pPr>
      <w:bookmarkStart w:id="0" w:name="_Hlk152944174"/>
      <w:r w:rsidRPr="009D30FD">
        <w:rPr>
          <w:rFonts w:ascii="UD デジタル 教科書体 NK-R" w:hint="eastAsia"/>
          <w:szCs w:val="21"/>
        </w:rPr>
        <w:t>自助としての民間保険と共助・公助としての社会保障制度について振り返ると以下のように整理できます。</w:t>
      </w:r>
    </w:p>
    <w:p w14:paraId="6C7E7C4A" w14:textId="36D22EBD" w:rsidR="009D30FD" w:rsidRPr="009D30FD" w:rsidRDefault="009D30FD" w:rsidP="009D30FD">
      <w:pPr>
        <w:ind w:firstLineChars="100" w:firstLine="210"/>
        <w:rPr>
          <w:rFonts w:ascii="UD デジタル 教科書体 NK-R"/>
          <w:noProof/>
        </w:rPr>
      </w:pPr>
      <w:r w:rsidRPr="008C1EB5">
        <w:rPr>
          <w:rFonts w:ascii="UD デジタル 教科書体 NK-R" w:hint="eastAsia"/>
          <w:noProof/>
        </w:rPr>
        <w:t>自助・共助・公助それぞれ役割があり</w:t>
      </w:r>
      <w:r>
        <w:rPr>
          <w:rFonts w:ascii="UD デジタル 教科書体 NK-R" w:hint="eastAsia"/>
          <w:noProof/>
        </w:rPr>
        <w:t>、</w:t>
      </w:r>
      <w:r w:rsidRPr="008C1EB5">
        <w:rPr>
          <w:rFonts w:ascii="UD デジタル 教科書体 NK-R" w:hint="eastAsia"/>
          <w:noProof/>
        </w:rPr>
        <w:t>どれを重視するかは国によって異なっています。</w:t>
      </w:r>
    </w:p>
    <w:tbl>
      <w:tblPr>
        <w:tblStyle w:val="ab"/>
        <w:tblW w:w="0" w:type="auto"/>
        <w:tblInd w:w="137" w:type="dxa"/>
        <w:tblLook w:val="04A0" w:firstRow="1" w:lastRow="0" w:firstColumn="1" w:lastColumn="0" w:noHBand="0" w:noVBand="1"/>
      </w:tblPr>
      <w:tblGrid>
        <w:gridCol w:w="992"/>
        <w:gridCol w:w="5103"/>
        <w:gridCol w:w="3396"/>
      </w:tblGrid>
      <w:tr w:rsidR="00085F6C" w:rsidRPr="00C02D35" w14:paraId="616EA7CD" w14:textId="77777777" w:rsidTr="00D33F88">
        <w:tc>
          <w:tcPr>
            <w:tcW w:w="992" w:type="dxa"/>
            <w:shd w:val="clear" w:color="auto" w:fill="000000" w:themeFill="text1"/>
          </w:tcPr>
          <w:p w14:paraId="12169409" w14:textId="77777777" w:rsidR="00085F6C" w:rsidRPr="00C02D35" w:rsidRDefault="00085F6C"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助</w:t>
            </w:r>
          </w:p>
        </w:tc>
        <w:tc>
          <w:tcPr>
            <w:tcW w:w="5103" w:type="dxa"/>
            <w:shd w:val="clear" w:color="auto" w:fill="000000" w:themeFill="text1"/>
          </w:tcPr>
          <w:p w14:paraId="0739E6B4" w14:textId="77777777" w:rsidR="00085F6C" w:rsidRPr="00C02D35" w:rsidRDefault="00085F6C"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内容</w:t>
            </w:r>
          </w:p>
        </w:tc>
        <w:tc>
          <w:tcPr>
            <w:tcW w:w="3396" w:type="dxa"/>
            <w:shd w:val="clear" w:color="auto" w:fill="000000" w:themeFill="text1"/>
          </w:tcPr>
          <w:p w14:paraId="53543B2A" w14:textId="77777777" w:rsidR="00085F6C" w:rsidRPr="00C02D35" w:rsidRDefault="00085F6C"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例</w:t>
            </w:r>
          </w:p>
        </w:tc>
      </w:tr>
      <w:tr w:rsidR="00085F6C" w:rsidRPr="00C02D35" w14:paraId="600E8827" w14:textId="77777777" w:rsidTr="00D33F88">
        <w:tc>
          <w:tcPr>
            <w:tcW w:w="992" w:type="dxa"/>
            <w:vAlign w:val="center"/>
          </w:tcPr>
          <w:p w14:paraId="6D2852BD" w14:textId="77777777" w:rsidR="00085F6C" w:rsidRPr="00C02D35" w:rsidRDefault="00085F6C" w:rsidP="00D33F88">
            <w:pPr>
              <w:pStyle w:val="a3"/>
              <w:ind w:leftChars="0" w:left="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自助</w:t>
            </w:r>
          </w:p>
        </w:tc>
        <w:tc>
          <w:tcPr>
            <w:tcW w:w="5103" w:type="dxa"/>
          </w:tcPr>
          <w:p w14:paraId="3EFB12BF" w14:textId="77777777" w:rsidR="00085F6C" w:rsidRPr="00C02D35" w:rsidRDefault="00085F6C" w:rsidP="00D33F88">
            <w:pPr>
              <w:pStyle w:val="a3"/>
              <w:ind w:leftChars="0" w:left="0"/>
              <w:jc w:val="left"/>
              <w:rPr>
                <w:rFonts w:ascii="UD デジタル 教科書体 NK-R" w:hAnsi="Meiryo UI" w:cs="Arial"/>
                <w:szCs w:val="21"/>
              </w:rPr>
            </w:pPr>
            <w:r w:rsidRPr="00C02D35">
              <w:rPr>
                <w:rFonts w:ascii="UD デジタル 教科書体 NK-R" w:hAnsi="Meiryo UI" w:cs="Arial" w:hint="eastAsia"/>
                <w:szCs w:val="21"/>
              </w:rPr>
              <w:t>社会保険ではカバーしきれないリスクに備えるために、自分の意思で加入する</w:t>
            </w:r>
          </w:p>
        </w:tc>
        <w:tc>
          <w:tcPr>
            <w:tcW w:w="3396" w:type="dxa"/>
            <w:vAlign w:val="center"/>
          </w:tcPr>
          <w:p w14:paraId="410B0D6B" w14:textId="77777777" w:rsidR="00085F6C" w:rsidRPr="00C02D35" w:rsidRDefault="00085F6C" w:rsidP="00D33F88">
            <w:pPr>
              <w:pStyle w:val="a3"/>
              <w:ind w:leftChars="0" w:left="0"/>
              <w:rPr>
                <w:rFonts w:ascii="UD デジタル 教科書体 NK-R"/>
                <w:sz w:val="20"/>
                <w:szCs w:val="20"/>
              </w:rPr>
            </w:pPr>
            <w:r w:rsidRPr="00C02D35">
              <w:rPr>
                <w:rFonts w:ascii="UD デジタル 教科書体 NK-R" w:hAnsi="Meiryo UI" w:cs="Arial" w:hint="eastAsia"/>
                <w:szCs w:val="21"/>
              </w:rPr>
              <w:t>民間保険</w:t>
            </w:r>
          </w:p>
        </w:tc>
      </w:tr>
      <w:tr w:rsidR="00085F6C" w:rsidRPr="00C02D35" w14:paraId="0CAC14FB" w14:textId="77777777" w:rsidTr="00D33F88">
        <w:tc>
          <w:tcPr>
            <w:tcW w:w="992" w:type="dxa"/>
            <w:vAlign w:val="center"/>
          </w:tcPr>
          <w:p w14:paraId="288A288B" w14:textId="77777777" w:rsidR="00085F6C" w:rsidRPr="00C02D35" w:rsidRDefault="00085F6C"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共助</w:t>
            </w:r>
          </w:p>
        </w:tc>
        <w:tc>
          <w:tcPr>
            <w:tcW w:w="5103" w:type="dxa"/>
          </w:tcPr>
          <w:p w14:paraId="5742374F" w14:textId="77777777" w:rsidR="00085F6C" w:rsidRPr="00C02D35" w:rsidRDefault="00085F6C" w:rsidP="00D33F88">
            <w:pPr>
              <w:pStyle w:val="pf0"/>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一定の収入がある国民全員から収入に応じた金額を徴収し、困っている人々に分配する</w:t>
            </w:r>
          </w:p>
        </w:tc>
        <w:tc>
          <w:tcPr>
            <w:tcW w:w="3396" w:type="dxa"/>
            <w:vAlign w:val="center"/>
          </w:tcPr>
          <w:p w14:paraId="2250B13C" w14:textId="77777777" w:rsidR="00085F6C" w:rsidRPr="00C02D35" w:rsidRDefault="00085F6C" w:rsidP="00D33F88">
            <w:pPr>
              <w:pStyle w:val="pf0"/>
              <w:jc w:val="both"/>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社会保険</w:t>
            </w:r>
          </w:p>
        </w:tc>
      </w:tr>
      <w:tr w:rsidR="00085F6C" w:rsidRPr="00C02D35" w14:paraId="002BF8A8" w14:textId="77777777" w:rsidTr="00D33F88">
        <w:tc>
          <w:tcPr>
            <w:tcW w:w="992" w:type="dxa"/>
            <w:vAlign w:val="center"/>
          </w:tcPr>
          <w:p w14:paraId="40AD8DEB" w14:textId="77777777" w:rsidR="00085F6C" w:rsidRPr="00C02D35" w:rsidRDefault="00085F6C"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公助</w:t>
            </w:r>
          </w:p>
        </w:tc>
        <w:tc>
          <w:tcPr>
            <w:tcW w:w="5103" w:type="dxa"/>
          </w:tcPr>
          <w:p w14:paraId="5D2A34B4" w14:textId="77777777" w:rsidR="00085F6C" w:rsidRPr="00C02D35" w:rsidRDefault="00085F6C" w:rsidP="00D33F88">
            <w:pPr>
              <w:pStyle w:val="pf0"/>
              <w:rPr>
                <w:rFonts w:ascii="UD デジタル 教科書体 NK-R" w:eastAsia="UD デジタル 教科書体 NK-R" w:hAnsi="UD デジタル 教科書体 NK-R" w:cs="UD デジタル 教科書体 NK-R"/>
                <w:sz w:val="21"/>
                <w:szCs w:val="21"/>
              </w:rPr>
            </w:pPr>
            <w:r w:rsidRPr="00C02D35">
              <w:rPr>
                <w:rFonts w:ascii="UD デジタル 教科書体 NK-R" w:eastAsia="UD デジタル 教科書体 NK-R" w:hAnsi="Meiryo UI" w:cs="Arial" w:hint="eastAsia"/>
                <w:sz w:val="21"/>
                <w:szCs w:val="21"/>
              </w:rPr>
              <w:t>国や地方自治体が困っている人</w:t>
            </w:r>
            <w:r w:rsidRPr="00C02D35">
              <w:rPr>
                <w:rFonts w:ascii="UD デジタル 教科書体 NK-R" w:eastAsia="UD デジタル 教科書体 NK-R" w:hAnsi="UD デジタル 教科書体 NK-R" w:cs="UD デジタル 教科書体 NK-R" w:hint="eastAsia"/>
                <w:sz w:val="21"/>
                <w:szCs w:val="21"/>
              </w:rPr>
              <w:t>々に現金を支給したり、児童・母子・老齢者・障害者のために施設を提供するなどのサービスをおこなったりする</w:t>
            </w:r>
          </w:p>
        </w:tc>
        <w:tc>
          <w:tcPr>
            <w:tcW w:w="3396" w:type="dxa"/>
            <w:vAlign w:val="center"/>
          </w:tcPr>
          <w:p w14:paraId="3734D068" w14:textId="77777777" w:rsidR="00085F6C" w:rsidRPr="00C02D35" w:rsidRDefault="00085F6C" w:rsidP="00D33F88">
            <w:pPr>
              <w:pStyle w:val="pf0"/>
              <w:jc w:val="both"/>
              <w:rPr>
                <w:rFonts w:ascii="UD デジタル 教科書体 NK-R"/>
                <w:b/>
                <w:bCs/>
                <w:sz w:val="20"/>
                <w:szCs w:val="20"/>
              </w:rPr>
            </w:pPr>
            <w:r w:rsidRPr="00C02D35">
              <w:rPr>
                <w:rFonts w:ascii="UD デジタル 教科書体 NK-R" w:eastAsia="UD デジタル 教科書体 NK-R" w:hAnsi="UD デジタル 教科書体 NK-R" w:cs="UD デジタル 教科書体 NK-R" w:hint="eastAsia"/>
                <w:sz w:val="21"/>
                <w:szCs w:val="21"/>
              </w:rPr>
              <w:t>公的扶助（生活保護）</w:t>
            </w:r>
          </w:p>
        </w:tc>
      </w:tr>
    </w:tbl>
    <w:p w14:paraId="70755F3B" w14:textId="02D6E27F" w:rsidR="00711E3D" w:rsidRDefault="00711E3D" w:rsidP="002F0AC2">
      <w:pPr>
        <w:rPr>
          <w:rFonts w:ascii="UD デジタル 教科書体 NK-R"/>
          <w:b/>
          <w:bCs/>
          <w:sz w:val="20"/>
          <w:szCs w:val="20"/>
        </w:rPr>
      </w:pPr>
      <w:r>
        <w:rPr>
          <w:rFonts w:ascii="UD デジタル 教科書体 NK-R"/>
          <w:b/>
          <w:bCs/>
          <w:sz w:val="20"/>
          <w:szCs w:val="20"/>
        </w:rPr>
        <w:br w:type="page"/>
      </w:r>
    </w:p>
    <w:p w14:paraId="58C70B9D" w14:textId="330D5000" w:rsidR="002F0AC2" w:rsidRPr="002F0AC2" w:rsidRDefault="00D13DAA" w:rsidP="002F0AC2">
      <w:pPr>
        <w:pStyle w:val="Web"/>
        <w:spacing w:before="0" w:beforeAutospacing="0" w:after="0" w:afterAutospacing="0" w:line="300" w:lineRule="exact"/>
        <w:rPr>
          <w:rFonts w:ascii="UD デジタル 教科書体 NK-R" w:eastAsia="UD デジタル 教科書体 NK-R" w:hAnsi="BIZ UDPゴシック"/>
          <w:b/>
          <w:bCs/>
          <w:sz w:val="21"/>
          <w:szCs w:val="21"/>
        </w:rPr>
      </w:pPr>
      <w:bookmarkStart w:id="1" w:name="_Hlk129779810"/>
      <w:bookmarkEnd w:id="0"/>
      <w:r>
        <w:rPr>
          <w:rFonts w:ascii="UD デジタル 教科書体 NK-R"/>
          <w:color w:val="FFFFFF" w:themeColor="background1"/>
          <w:sz w:val="20"/>
          <w:szCs w:val="20"/>
          <w:highlight w:val="black"/>
        </w:rPr>
        <w:lastRenderedPageBreak/>
        <w:t>Work</w:t>
      </w:r>
      <w:r>
        <w:rPr>
          <w:rFonts w:ascii="UD デジタル 教科書体 NK-R" w:hint="eastAsia"/>
          <w:color w:val="FFFFFF" w:themeColor="background1"/>
          <w:sz w:val="21"/>
          <w:szCs w:val="21"/>
          <w:highlight w:val="black"/>
        </w:rPr>
        <w:t>3</w:t>
      </w:r>
      <w:r w:rsidR="004F16B5" w:rsidRPr="001C3C82">
        <w:rPr>
          <w:rFonts w:ascii="UD デジタル 教科書体 NK-R" w:hint="eastAsia"/>
          <w:sz w:val="21"/>
          <w:szCs w:val="21"/>
        </w:rPr>
        <w:t xml:space="preserve">　</w:t>
      </w:r>
      <w:r w:rsidR="002F0AC2" w:rsidRPr="00595184">
        <w:rPr>
          <w:rFonts w:ascii="UD デジタル 教科書体 NK-R" w:eastAsia="UD デジタル 教科書体 NK-R" w:hAnsi="BIZ UDPゴシック"/>
          <w:b/>
          <w:bCs/>
          <w:sz w:val="21"/>
          <w:szCs w:val="21"/>
        </w:rPr>
        <w:t>下の資料をもとに、A</w:t>
      </w:r>
      <w:r w:rsidR="002F0AC2" w:rsidRPr="00595184">
        <w:rPr>
          <w:rFonts w:ascii="UD デジタル 教科書体 NK-R" w:eastAsia="UD デジタル 教科書体 NK-R" w:hAnsi="BIZ UDPゴシック" w:hint="eastAsia"/>
          <w:b/>
          <w:bCs/>
          <w:sz w:val="21"/>
          <w:szCs w:val="21"/>
        </w:rPr>
        <w:t>〜Ｆの文章が日本、スウェーデン、アメリカのどの国に当てはまるか、表内に入れてみ</w:t>
      </w:r>
      <w:r w:rsidR="004F16B5">
        <w:rPr>
          <w:rFonts w:ascii="UD デジタル 教科書体 NK-R" w:eastAsia="UD デジタル 教科書体 NK-R" w:hAnsi="BIZ UDPゴシック" w:hint="eastAsia"/>
          <w:b/>
          <w:bCs/>
          <w:sz w:val="21"/>
          <w:szCs w:val="21"/>
        </w:rPr>
        <w:t>ましょう</w:t>
      </w:r>
      <w:r w:rsidR="002F0AC2" w:rsidRPr="00595184">
        <w:rPr>
          <w:rFonts w:ascii="UD デジタル 教科書体 NK-R" w:eastAsia="UD デジタル 教科書体 NK-R" w:hAnsi="BIZ UDPゴシック" w:hint="eastAsia"/>
          <w:b/>
          <w:bCs/>
          <w:sz w:val="21"/>
          <w:szCs w:val="21"/>
        </w:rPr>
        <w:t>。</w:t>
      </w:r>
    </w:p>
    <w:bookmarkEnd w:id="1"/>
    <w:p w14:paraId="4564C426"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57EA2023"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3765837A"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3F5B81C8"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26642A16"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1D5A0B84"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1347896C"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5038EB95"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00BFF32C" w14:textId="77777777" w:rsidR="00780073" w:rsidRDefault="00780073" w:rsidP="000A1D08">
      <w:pPr>
        <w:pStyle w:val="Web"/>
        <w:spacing w:before="0" w:beforeAutospacing="0" w:after="0" w:afterAutospacing="0" w:line="400" w:lineRule="exact"/>
        <w:rPr>
          <w:noProof/>
        </w:rPr>
      </w:pPr>
    </w:p>
    <w:p w14:paraId="67157560" w14:textId="52DDF29F" w:rsidR="002F0AC2" w:rsidRDefault="000A1D08"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r>
        <w:rPr>
          <w:noProof/>
        </w:rPr>
        <w:drawing>
          <wp:anchor distT="0" distB="0" distL="114300" distR="114300" simplePos="0" relativeHeight="251668480" behindDoc="0" locked="0" layoutInCell="1" allowOverlap="1" wp14:anchorId="7725B219" wp14:editId="29F278DC">
            <wp:simplePos x="0" y="0"/>
            <wp:positionH relativeFrom="column">
              <wp:posOffset>3810</wp:posOffset>
            </wp:positionH>
            <wp:positionV relativeFrom="paragraph">
              <wp:posOffset>-2225040</wp:posOffset>
            </wp:positionV>
            <wp:extent cx="6114600" cy="2428920"/>
            <wp:effectExtent l="0" t="0" r="635" b="0"/>
            <wp:wrapNone/>
            <wp:docPr id="28831964" name="図 2883196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5" t="2007" r="920" b="2132"/>
                    <a:stretch/>
                  </pic:blipFill>
                  <pic:spPr bwMode="auto">
                    <a:xfrm>
                      <a:off x="0" y="0"/>
                      <a:ext cx="6114600" cy="242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6A48" w14:textId="77777777" w:rsidR="00780073" w:rsidRDefault="00780073" w:rsidP="000A1D08">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71E7633E" w14:textId="77777777" w:rsidR="00780073" w:rsidRDefault="00780073" w:rsidP="00BD6BA7">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3D44E0EE" w14:textId="609B5115" w:rsidR="002F0AC2" w:rsidRPr="00595184" w:rsidRDefault="002F0AC2" w:rsidP="002F0AC2">
      <w:pPr>
        <w:pStyle w:val="Web"/>
        <w:spacing w:line="400" w:lineRule="exact"/>
        <w:rPr>
          <w:rFonts w:ascii="UD デジタル 教科書体 NK-R" w:eastAsia="UD デジタル 教科書体 NK-R" w:hAnsi="BIZ UDPゴシック"/>
          <w:sz w:val="21"/>
          <w:szCs w:val="21"/>
        </w:rPr>
      </w:pPr>
    </w:p>
    <w:p w14:paraId="1675EA5F" w14:textId="1FBDE17C"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07EF4902" w14:textId="38961105" w:rsidR="004F16B5" w:rsidRDefault="004F16B5" w:rsidP="002F0AC2">
      <w:pPr>
        <w:pStyle w:val="Web"/>
        <w:spacing w:before="0" w:beforeAutospacing="0" w:after="0" w:afterAutospacing="0" w:line="400" w:lineRule="exact"/>
        <w:rPr>
          <w:rFonts w:ascii="UD デジタル 教科書体 NK-R"/>
          <w:noProof/>
        </w:rPr>
      </w:pPr>
    </w:p>
    <w:p w14:paraId="39A3D5C4" w14:textId="2F85A9E4" w:rsidR="004F16B5" w:rsidRDefault="004F16B5" w:rsidP="002F0AC2">
      <w:pPr>
        <w:pStyle w:val="Web"/>
        <w:spacing w:before="0" w:beforeAutospacing="0" w:after="0" w:afterAutospacing="0" w:line="400" w:lineRule="exact"/>
        <w:rPr>
          <w:rFonts w:ascii="UD デジタル 教科書体 NK-R"/>
          <w:noProof/>
        </w:rPr>
      </w:pPr>
    </w:p>
    <w:p w14:paraId="189FBFB5" w14:textId="6DC905F3" w:rsidR="00CC2655" w:rsidRDefault="00CC2655" w:rsidP="002F0AC2">
      <w:pPr>
        <w:pStyle w:val="Web"/>
        <w:spacing w:before="0" w:beforeAutospacing="0" w:after="0" w:afterAutospacing="0" w:line="400" w:lineRule="exact"/>
        <w:rPr>
          <w:rFonts w:ascii="UD デジタル 教科書体 NK-R" w:eastAsia="UD デジタル 教科書体 NK-R" w:hAnsi="BIZ UDPゴシック"/>
          <w:b/>
          <w:bCs/>
          <w:sz w:val="21"/>
          <w:szCs w:val="21"/>
          <w:bdr w:val="single" w:sz="4" w:space="0" w:color="auto"/>
        </w:rPr>
      </w:pPr>
    </w:p>
    <w:p w14:paraId="40D5532E" w14:textId="71F93093" w:rsidR="00AF617A" w:rsidRDefault="00AF617A" w:rsidP="002F0AC2">
      <w:pPr>
        <w:pStyle w:val="Web"/>
        <w:spacing w:before="0" w:beforeAutospacing="0" w:after="0" w:afterAutospacing="0" w:line="400" w:lineRule="exact"/>
        <w:rPr>
          <w:rFonts w:ascii="UD デジタル 教科書体 NK-R" w:eastAsia="UD デジタル 教科書体 NK-R" w:hAnsi="BIZ UDPゴシック"/>
          <w:b/>
          <w:bCs/>
          <w:sz w:val="21"/>
          <w:szCs w:val="21"/>
          <w:bdr w:val="single" w:sz="4" w:space="0" w:color="auto"/>
        </w:rPr>
      </w:pPr>
    </w:p>
    <w:p w14:paraId="780AB49A" w14:textId="77777777" w:rsidR="00780073" w:rsidRDefault="00780073" w:rsidP="002F0AC2">
      <w:pPr>
        <w:pStyle w:val="Web"/>
        <w:spacing w:before="0" w:beforeAutospacing="0" w:after="0" w:afterAutospacing="0" w:line="400" w:lineRule="exact"/>
        <w:rPr>
          <w:rFonts w:ascii="UD デジタル 教科書体 NK-R"/>
          <w:noProof/>
        </w:rPr>
      </w:pPr>
    </w:p>
    <w:p w14:paraId="5F585FDB" w14:textId="7FA8567B" w:rsidR="000A1D08" w:rsidRPr="00BD6BA7" w:rsidRDefault="000A1D08" w:rsidP="002F0AC2">
      <w:pPr>
        <w:pStyle w:val="Web"/>
        <w:spacing w:before="0" w:beforeAutospacing="0" w:after="0" w:afterAutospacing="0" w:line="400" w:lineRule="exact"/>
        <w:rPr>
          <w:rFonts w:ascii="UD デジタル 教科書体 NK-R" w:eastAsia="UD デジタル 教科書体 NK-R" w:hAnsi="BIZ UDPゴシック"/>
          <w:b/>
          <w:bCs/>
          <w:sz w:val="21"/>
          <w:szCs w:val="21"/>
          <w:bdr w:val="single" w:sz="4" w:space="0" w:color="auto"/>
        </w:rPr>
      </w:pPr>
      <w:r w:rsidRPr="008C1EB5">
        <w:rPr>
          <w:rFonts w:ascii="UD デジタル 教科書体 NK-R" w:hint="eastAsia"/>
          <w:noProof/>
        </w:rPr>
        <w:drawing>
          <wp:anchor distT="0" distB="0" distL="114300" distR="114300" simplePos="0" relativeHeight="251669504" behindDoc="0" locked="0" layoutInCell="1" allowOverlap="1" wp14:anchorId="557A8823" wp14:editId="21AA7210">
            <wp:simplePos x="0" y="0"/>
            <wp:positionH relativeFrom="column">
              <wp:posOffset>3810</wp:posOffset>
            </wp:positionH>
            <wp:positionV relativeFrom="paragraph">
              <wp:posOffset>-2596515</wp:posOffset>
            </wp:positionV>
            <wp:extent cx="6086520" cy="2798640"/>
            <wp:effectExtent l="0" t="0" r="0" b="1905"/>
            <wp:wrapNone/>
            <wp:docPr id="1911742421"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7606" name="図 1" descr="QR コード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086520" cy="2798640"/>
                    </a:xfrm>
                    <a:prstGeom prst="rect">
                      <a:avLst/>
                    </a:prstGeom>
                  </pic:spPr>
                </pic:pic>
              </a:graphicData>
            </a:graphic>
            <wp14:sizeRelH relativeFrom="page">
              <wp14:pctWidth>0</wp14:pctWidth>
            </wp14:sizeRelH>
            <wp14:sizeRelV relativeFrom="page">
              <wp14:pctHeight>0</wp14:pctHeight>
            </wp14:sizeRelV>
          </wp:anchor>
        </w:drawing>
      </w:r>
    </w:p>
    <w:tbl>
      <w:tblPr>
        <w:tblStyle w:val="ab"/>
        <w:tblpPr w:leftFromText="142" w:rightFromText="142" w:vertAnchor="text" w:horzAnchor="margin" w:tblpY="152"/>
        <w:tblW w:w="9634" w:type="dxa"/>
        <w:tblLook w:val="04A0" w:firstRow="1" w:lastRow="0" w:firstColumn="1" w:lastColumn="0" w:noHBand="0" w:noVBand="1"/>
      </w:tblPr>
      <w:tblGrid>
        <w:gridCol w:w="869"/>
        <w:gridCol w:w="2921"/>
        <w:gridCol w:w="2922"/>
        <w:gridCol w:w="2922"/>
      </w:tblGrid>
      <w:tr w:rsidR="000A1D08" w:rsidRPr="004835C3" w14:paraId="6DD9940C" w14:textId="77777777" w:rsidTr="004F16B5">
        <w:trPr>
          <w:trHeight w:val="274"/>
        </w:trPr>
        <w:tc>
          <w:tcPr>
            <w:tcW w:w="869" w:type="dxa"/>
            <w:shd w:val="clear" w:color="auto" w:fill="BFBFBF" w:themeFill="background1" w:themeFillShade="BF"/>
          </w:tcPr>
          <w:p w14:paraId="4E85617E" w14:textId="64D0B3F8" w:rsidR="002F0AC2"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bookmarkStart w:id="2" w:name="_Hlk129773081"/>
          </w:p>
        </w:tc>
        <w:tc>
          <w:tcPr>
            <w:tcW w:w="2921" w:type="dxa"/>
            <w:shd w:val="clear" w:color="auto" w:fill="BFBFBF" w:themeFill="background1" w:themeFillShade="BF"/>
            <w:vAlign w:val="center"/>
          </w:tcPr>
          <w:p w14:paraId="6DFA0679" w14:textId="6387B9DD" w:rsidR="002F0AC2" w:rsidRPr="004835C3" w:rsidRDefault="002F0AC2" w:rsidP="00D33F88">
            <w:pPr>
              <w:pStyle w:val="Web"/>
              <w:spacing w:before="0" w:beforeAutospacing="0" w:after="0" w:afterAutospacing="0" w:line="400" w:lineRule="exact"/>
              <w:ind w:firstLineChars="400" w:firstLine="840"/>
              <w:rPr>
                <w:rFonts w:ascii="UD デジタル 教科書体 NK-R" w:eastAsia="UD デジタル 教科書体 NK-R"/>
                <w:sz w:val="21"/>
                <w:szCs w:val="21"/>
              </w:rPr>
            </w:pPr>
            <w:r>
              <w:rPr>
                <w:rFonts w:ascii="UD デジタル 教科書体 NK-R" w:eastAsia="UD デジタル 教科書体 NK-R" w:hint="eastAsia"/>
                <w:sz w:val="21"/>
                <w:szCs w:val="21"/>
              </w:rPr>
              <w:t>スウェーデン</w:t>
            </w:r>
          </w:p>
        </w:tc>
        <w:tc>
          <w:tcPr>
            <w:tcW w:w="2922" w:type="dxa"/>
            <w:shd w:val="clear" w:color="auto" w:fill="BFBFBF" w:themeFill="background1" w:themeFillShade="BF"/>
            <w:vAlign w:val="center"/>
          </w:tcPr>
          <w:p w14:paraId="2BD738C9" w14:textId="349246DB"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日本</w:t>
            </w:r>
          </w:p>
        </w:tc>
        <w:tc>
          <w:tcPr>
            <w:tcW w:w="2922" w:type="dxa"/>
            <w:shd w:val="clear" w:color="auto" w:fill="BFBFBF" w:themeFill="background1" w:themeFillShade="BF"/>
            <w:vAlign w:val="center"/>
          </w:tcPr>
          <w:p w14:paraId="7AAA2EFD" w14:textId="77777777"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アメリカ</w:t>
            </w:r>
          </w:p>
        </w:tc>
      </w:tr>
      <w:tr w:rsidR="000A1D08" w:rsidRPr="004835C3" w14:paraId="78AC05BB" w14:textId="77777777" w:rsidTr="004F16B5">
        <w:trPr>
          <w:cantSplit/>
          <w:trHeight w:val="809"/>
        </w:trPr>
        <w:tc>
          <w:tcPr>
            <w:tcW w:w="869" w:type="dxa"/>
          </w:tcPr>
          <w:p w14:paraId="4F117F2D"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p>
          <w:p w14:paraId="6D48D40F"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r>
              <w:rPr>
                <w:rFonts w:ascii="UD デジタル 教科書体 NK-R" w:eastAsia="UD デジタル 教科書体 NK-R" w:hint="eastAsia"/>
                <w:sz w:val="20"/>
                <w:szCs w:val="20"/>
              </w:rPr>
              <w:t>考え方</w:t>
            </w:r>
          </w:p>
        </w:tc>
        <w:tc>
          <w:tcPr>
            <w:tcW w:w="2921" w:type="dxa"/>
            <w:shd w:val="clear" w:color="auto" w:fill="auto"/>
            <w:vAlign w:val="center"/>
          </w:tcPr>
          <w:p w14:paraId="1DFC472D" w14:textId="6C640C4C" w:rsidR="002F0AC2" w:rsidRPr="004835C3" w:rsidRDefault="002F0AC2" w:rsidP="00D33F88">
            <w:pPr>
              <w:pStyle w:val="Web"/>
              <w:spacing w:before="0" w:beforeAutospacing="0" w:after="0" w:afterAutospacing="0" w:line="240" w:lineRule="exact"/>
              <w:ind w:rightChars="-50" w:right="-105"/>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個人では対応が難しい病気や加齢、貧困に対する支援を、政府がおこなうという共助・公助を重視した考え方。</w:t>
            </w:r>
          </w:p>
        </w:tc>
        <w:tc>
          <w:tcPr>
            <w:tcW w:w="2922" w:type="dxa"/>
            <w:shd w:val="clear" w:color="auto" w:fill="auto"/>
          </w:tcPr>
          <w:p w14:paraId="72434969" w14:textId="5F2C52DB" w:rsidR="002F0AC2" w:rsidRPr="004835C3"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⾃助・共助・公助のいずれかに極端に偏ることなく、それぞれのバランスを取りながら制度を維持するという考え方。</w:t>
            </w:r>
          </w:p>
        </w:tc>
        <w:tc>
          <w:tcPr>
            <w:tcW w:w="2922" w:type="dxa"/>
            <w:shd w:val="clear" w:color="auto" w:fill="auto"/>
          </w:tcPr>
          <w:p w14:paraId="1A64269A" w14:textId="77777777" w:rsidR="002F0AC2" w:rsidRPr="00C23954"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健康で働くことができる場合は、</w:t>
            </w:r>
          </w:p>
          <w:p w14:paraId="4905A587" w14:textId="761CBEA9" w:rsidR="002F0AC2" w:rsidRPr="004835C3" w:rsidRDefault="002F0AC2" w:rsidP="002C54BA">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自分の生活は自分の力で維持するべきという自助を重視した考え方。</w:t>
            </w:r>
          </w:p>
        </w:tc>
      </w:tr>
      <w:tr w:rsidR="000A1D08" w:rsidRPr="004835C3" w14:paraId="28054350" w14:textId="77777777" w:rsidTr="004F16B5">
        <w:trPr>
          <w:cantSplit/>
          <w:trHeight w:val="428"/>
        </w:trPr>
        <w:tc>
          <w:tcPr>
            <w:tcW w:w="869" w:type="dxa"/>
          </w:tcPr>
          <w:p w14:paraId="7A64C107" w14:textId="6D4A0D6A" w:rsidR="00CC2655" w:rsidRPr="004835C3" w:rsidRDefault="00CC2655" w:rsidP="00CC2655">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1" w:type="dxa"/>
          </w:tcPr>
          <w:p w14:paraId="064E318B" w14:textId="501B5F3B" w:rsidR="00CC2655" w:rsidRPr="004835C3" w:rsidRDefault="00CC2655" w:rsidP="00CC2655">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⑫</w:t>
            </w:r>
            <w:r w:rsidRPr="00B727A5">
              <w:rPr>
                <w:rFonts w:ascii="UD デジタル 教科書体 NK-R" w:eastAsia="UD デジタル 教科書体 NK-R" w:hint="eastAsia"/>
                <w:color w:val="FF0000"/>
                <w:sz w:val="21"/>
                <w:szCs w:val="21"/>
              </w:rPr>
              <w:t>B</w:t>
            </w:r>
            <w:r w:rsidRPr="00C23954">
              <w:rPr>
                <w:rFonts w:ascii="UD デジタル 教科書体 NK-R" w:eastAsia="UD デジタル 教科書体 NK-R" w:hint="eastAsia"/>
                <w:sz w:val="21"/>
                <w:szCs w:val="21"/>
              </w:rPr>
              <w:t>）</w:t>
            </w:r>
          </w:p>
        </w:tc>
        <w:tc>
          <w:tcPr>
            <w:tcW w:w="2922" w:type="dxa"/>
          </w:tcPr>
          <w:p w14:paraId="00CF48B0" w14:textId="34FB6510" w:rsidR="00CC2655" w:rsidRPr="004835C3" w:rsidRDefault="00CC2655" w:rsidP="00CC2655">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⑭</w:t>
            </w:r>
            <w:r w:rsidRPr="00B727A5">
              <w:rPr>
                <w:rFonts w:ascii="UD デジタル 教科書体 NK-R" w:eastAsia="UD デジタル 教科書体 NK-R" w:hint="eastAsia"/>
                <w:color w:val="FF0000"/>
                <w:sz w:val="21"/>
                <w:szCs w:val="21"/>
              </w:rPr>
              <w:t>A</w:t>
            </w:r>
            <w:r w:rsidRPr="00B43D79">
              <w:rPr>
                <w:rFonts w:ascii="UD デジタル 教科書体 NK-R" w:eastAsia="UD デジタル 教科書体 NK-R" w:hint="eastAsia"/>
                <w:sz w:val="21"/>
                <w:szCs w:val="21"/>
              </w:rPr>
              <w:t>）</w:t>
            </w:r>
          </w:p>
        </w:tc>
        <w:tc>
          <w:tcPr>
            <w:tcW w:w="2922" w:type="dxa"/>
          </w:tcPr>
          <w:p w14:paraId="2B243B57" w14:textId="3FDAB567" w:rsidR="00CC2655" w:rsidRPr="00C23954" w:rsidRDefault="00CC2655" w:rsidP="00CC2655">
            <w:pPr>
              <w:pStyle w:val="Web"/>
              <w:spacing w:before="0" w:beforeAutospacing="0" w:after="0" w:afterAutospacing="0" w:line="240" w:lineRule="atLeast"/>
              <w:ind w:rightChars="-48"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⑯</w:t>
            </w:r>
            <w:r w:rsidRPr="00B727A5">
              <w:rPr>
                <w:rFonts w:ascii="UD デジタル 教科書体 NK-R" w:eastAsia="UD デジタル 教科書体 NK-R" w:hint="eastAsia"/>
                <w:color w:val="FF0000"/>
                <w:sz w:val="21"/>
                <w:szCs w:val="21"/>
              </w:rPr>
              <w:t>C</w:t>
            </w:r>
            <w:r w:rsidRPr="00B43D79">
              <w:rPr>
                <w:rFonts w:ascii="UD デジタル 教科書体 NK-R" w:eastAsia="UD デジタル 教科書体 NK-R" w:hint="eastAsia"/>
                <w:sz w:val="21"/>
                <w:szCs w:val="21"/>
              </w:rPr>
              <w:t>）</w:t>
            </w:r>
          </w:p>
        </w:tc>
      </w:tr>
      <w:tr w:rsidR="000A1D08" w:rsidRPr="004835C3" w14:paraId="4C7DD74A" w14:textId="77777777" w:rsidTr="004F16B5">
        <w:trPr>
          <w:cantSplit/>
          <w:trHeight w:val="428"/>
        </w:trPr>
        <w:tc>
          <w:tcPr>
            <w:tcW w:w="869" w:type="dxa"/>
          </w:tcPr>
          <w:p w14:paraId="6CF416B5" w14:textId="4B9DC262" w:rsidR="00CC2655" w:rsidRPr="00595184" w:rsidRDefault="00CC2655" w:rsidP="00CC2655">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1" w:type="dxa"/>
          </w:tcPr>
          <w:p w14:paraId="6B18209D" w14:textId="2BA31A2F" w:rsidR="00CC2655" w:rsidRPr="004835C3" w:rsidRDefault="00CC2655" w:rsidP="00CC2655">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⑬</w:t>
            </w:r>
            <w:r w:rsidRPr="00B727A5">
              <w:rPr>
                <w:rFonts w:ascii="UD デジタル 教科書体 NK-R" w:eastAsia="UD デジタル 教科書体 NK-R" w:hint="eastAsia"/>
                <w:color w:val="FF0000"/>
                <w:sz w:val="21"/>
                <w:szCs w:val="21"/>
              </w:rPr>
              <w:t>F</w:t>
            </w:r>
            <w:r w:rsidRPr="00C23954">
              <w:rPr>
                <w:rFonts w:ascii="UD デジタル 教科書体 NK-R" w:eastAsia="UD デジタル 教科書体 NK-R" w:hint="eastAsia"/>
                <w:sz w:val="21"/>
                <w:szCs w:val="21"/>
              </w:rPr>
              <w:t>）</w:t>
            </w:r>
          </w:p>
        </w:tc>
        <w:tc>
          <w:tcPr>
            <w:tcW w:w="2922" w:type="dxa"/>
          </w:tcPr>
          <w:p w14:paraId="17A81D33" w14:textId="0EC4E451" w:rsidR="00CC2655" w:rsidRPr="004835C3" w:rsidRDefault="00CC2655" w:rsidP="00CC2655">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⑮</w:t>
            </w:r>
            <w:r w:rsidRPr="00B727A5">
              <w:rPr>
                <w:rFonts w:ascii="UD デジタル 教科書体 NK-R" w:eastAsia="UD デジタル 教科書体 NK-R" w:hint="eastAsia"/>
                <w:color w:val="FF0000"/>
                <w:sz w:val="21"/>
                <w:szCs w:val="21"/>
              </w:rPr>
              <w:t>E</w:t>
            </w:r>
            <w:r w:rsidRPr="00B43D79">
              <w:rPr>
                <w:rFonts w:ascii="UD デジタル 教科書体 NK-R" w:eastAsia="UD デジタル 教科書体 NK-R" w:hint="eastAsia"/>
                <w:sz w:val="21"/>
                <w:szCs w:val="21"/>
              </w:rPr>
              <w:t>）</w:t>
            </w:r>
          </w:p>
        </w:tc>
        <w:tc>
          <w:tcPr>
            <w:tcW w:w="2922" w:type="dxa"/>
          </w:tcPr>
          <w:p w14:paraId="2774F23D" w14:textId="1B138273" w:rsidR="00CC2655" w:rsidRPr="00C23954" w:rsidRDefault="00CC2655" w:rsidP="00CC2655">
            <w:pPr>
              <w:pStyle w:val="Web"/>
              <w:spacing w:before="0" w:beforeAutospacing="0" w:after="0" w:afterAutospacing="0" w:line="240" w:lineRule="atLeast"/>
              <w:ind w:rightChars="-48"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⑰</w:t>
            </w:r>
            <w:r w:rsidRPr="00B727A5">
              <w:rPr>
                <w:rFonts w:ascii="UD デジタル 教科書体 NK-R" w:eastAsia="UD デジタル 教科書体 NK-R" w:hint="eastAsia"/>
                <w:color w:val="FF0000"/>
                <w:sz w:val="21"/>
                <w:szCs w:val="21"/>
              </w:rPr>
              <w:t>D</w:t>
            </w:r>
            <w:r w:rsidRPr="00B43D79">
              <w:rPr>
                <w:rFonts w:ascii="UD デジタル 教科書体 NK-R" w:eastAsia="UD デジタル 教科書体 NK-R" w:hint="eastAsia"/>
                <w:sz w:val="21"/>
                <w:szCs w:val="21"/>
              </w:rPr>
              <w:t>）</w:t>
            </w:r>
          </w:p>
        </w:tc>
      </w:tr>
      <w:bookmarkEnd w:id="2"/>
    </w:tbl>
    <w:p w14:paraId="12B91684" w14:textId="77777777" w:rsidR="002F0AC2" w:rsidRDefault="002F0AC2" w:rsidP="002F0AC2">
      <w:pPr>
        <w:pStyle w:val="Web"/>
        <w:spacing w:before="0" w:beforeAutospacing="0" w:after="0" w:afterAutospacing="0" w:line="160" w:lineRule="exact"/>
        <w:rPr>
          <w:rFonts w:ascii="UD デジタル 教科書体 NK-R" w:eastAsia="UD デジタル 教科書体 NK-R" w:hAnsi="BIZ UDPゴシック"/>
          <w:b/>
          <w:bCs/>
          <w:sz w:val="21"/>
          <w:szCs w:val="21"/>
          <w:highlight w:val="black"/>
          <w:bdr w:val="single" w:sz="4" w:space="0" w:color="auto"/>
        </w:rPr>
      </w:pPr>
    </w:p>
    <w:tbl>
      <w:tblPr>
        <w:tblStyle w:val="ab"/>
        <w:tblpPr w:leftFromText="142" w:rightFromText="142" w:vertAnchor="text" w:horzAnchor="margin" w:tblpY="152"/>
        <w:tblW w:w="9639" w:type="dxa"/>
        <w:tblBorders>
          <w:top w:val="dashSmallGap" w:sz="4"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869"/>
        <w:gridCol w:w="2923"/>
        <w:gridCol w:w="2923"/>
        <w:gridCol w:w="2924"/>
      </w:tblGrid>
      <w:tr w:rsidR="002F0AC2" w:rsidRPr="004835C3" w14:paraId="73B52DED"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61A17741"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0A68E663" w14:textId="3FB6B5E3" w:rsidR="002F0AC2" w:rsidRPr="004835C3" w:rsidRDefault="002F0AC2" w:rsidP="00D33F88">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3" w:type="dxa"/>
            <w:tcBorders>
              <w:left w:val="dashSmallGap" w:sz="4" w:space="0" w:color="auto"/>
            </w:tcBorders>
          </w:tcPr>
          <w:p w14:paraId="433774DE" w14:textId="4177C274" w:rsidR="002F0AC2" w:rsidRPr="004F16B5" w:rsidRDefault="002F0AC2" w:rsidP="004F16B5">
            <w:pPr>
              <w:pStyle w:val="Web"/>
              <w:spacing w:before="0" w:beforeAutospacing="0" w:after="0" w:afterAutospacing="0" w:line="260" w:lineRule="exact"/>
              <w:ind w:left="270" w:hangingChars="150" w:hanging="27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A）税・社会保障等の負担が極端に高くならないよう設計することが可能である。</w:t>
            </w:r>
          </w:p>
        </w:tc>
        <w:tc>
          <w:tcPr>
            <w:tcW w:w="2923" w:type="dxa"/>
          </w:tcPr>
          <w:p w14:paraId="1837736D" w14:textId="1B6A9618" w:rsidR="002F0AC2" w:rsidRPr="004F16B5" w:rsidRDefault="002F0AC2" w:rsidP="004F16B5">
            <w:pPr>
              <w:pStyle w:val="Web"/>
              <w:spacing w:before="0" w:beforeAutospacing="0" w:after="0" w:afterAutospacing="0" w:line="260" w:lineRule="exact"/>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B）社会保障サービスが充実する。</w:t>
            </w:r>
          </w:p>
        </w:tc>
        <w:tc>
          <w:tcPr>
            <w:tcW w:w="2924" w:type="dxa"/>
          </w:tcPr>
          <w:p w14:paraId="3ACA0882" w14:textId="36FF9009"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C）自らの人生設計に応じて必要な民間保険を選択できる。自助努力を中心にすれば、社会保障制度の持続可能性は高くなる。</w:t>
            </w:r>
          </w:p>
        </w:tc>
      </w:tr>
      <w:tr w:rsidR="002F0AC2" w:rsidRPr="004835C3" w14:paraId="2F2830F5"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08AFE0FA"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5E567E4E" w14:textId="5F6CA6B8" w:rsidR="002F0AC2" w:rsidRPr="00595184" w:rsidRDefault="002F0AC2" w:rsidP="00D33F88">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3" w:type="dxa"/>
            <w:tcBorders>
              <w:left w:val="dashSmallGap" w:sz="4" w:space="0" w:color="auto"/>
            </w:tcBorders>
          </w:tcPr>
          <w:p w14:paraId="0A93100B" w14:textId="14B633DC" w:rsidR="002F0AC2" w:rsidRPr="004F16B5" w:rsidRDefault="002F0AC2" w:rsidP="004F16B5">
            <w:pPr>
              <w:pStyle w:val="Web"/>
              <w:spacing w:before="0" w:beforeAutospacing="0" w:after="0" w:afterAutospacing="0" w:line="260" w:lineRule="exact"/>
              <w:ind w:left="299" w:hangingChars="166" w:hanging="299"/>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D）民間保険に加入できない、または民間保険の保険料を払えない人たちが生活に困り、結果的に生活保護等の公的扶助の支出が増える恐れがある。</w:t>
            </w:r>
          </w:p>
        </w:tc>
        <w:tc>
          <w:tcPr>
            <w:tcW w:w="2923" w:type="dxa"/>
          </w:tcPr>
          <w:p w14:paraId="46DB2EA4" w14:textId="77777777" w:rsidR="002F0AC2" w:rsidRPr="004F16B5" w:rsidRDefault="002F0AC2" w:rsidP="00D33F88">
            <w:pPr>
              <w:pStyle w:val="Web"/>
              <w:spacing w:before="0" w:beforeAutospacing="0" w:after="0" w:afterAutospacing="0" w:line="260" w:lineRule="exact"/>
              <w:ind w:left="180" w:hangingChars="100" w:hanging="18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E）社会保障の給付が高齢化に伴い増加しているものの、国民負担率が低いため、社会保障制度の持続可能性が課題である。</w:t>
            </w:r>
          </w:p>
        </w:tc>
        <w:tc>
          <w:tcPr>
            <w:tcW w:w="2924" w:type="dxa"/>
          </w:tcPr>
          <w:p w14:paraId="4CC7FC55" w14:textId="7A3ACAAD"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F）社会保障制度を持続可能なものにするためには、国民が相応の税金や保険料を負担する必要がある。</w:t>
            </w:r>
          </w:p>
        </w:tc>
      </w:tr>
    </w:tbl>
    <w:p w14:paraId="74FF77F8" w14:textId="11173C0C" w:rsidR="008C1EB5" w:rsidRDefault="004F16B5" w:rsidP="00EC0301">
      <w:pPr>
        <w:rPr>
          <w:rFonts w:ascii="UD デジタル 教科書体 NK-R"/>
          <w:b/>
          <w:bCs/>
          <w:sz w:val="20"/>
          <w:szCs w:val="20"/>
        </w:rPr>
      </w:pPr>
      <w:r>
        <w:rPr>
          <w:rFonts w:ascii="UD デジタル 教科書体 NK-R" w:hint="eastAsia"/>
          <w:b/>
          <w:bCs/>
          <w:sz w:val="20"/>
          <w:szCs w:val="20"/>
        </w:rPr>
        <w:lastRenderedPageBreak/>
        <w:t>３．</w:t>
      </w:r>
      <w:r w:rsidR="003B3193" w:rsidRPr="008C1EB5">
        <w:rPr>
          <w:rFonts w:ascii="UD デジタル 教科書体 NK-R" w:hint="eastAsia"/>
          <w:sz w:val="20"/>
          <w:szCs w:val="20"/>
        </w:rPr>
        <w:t>自助・共助・公助のそれぞれの優先順位</w:t>
      </w:r>
    </w:p>
    <w:p w14:paraId="1ED3E0B2" w14:textId="6B786641" w:rsidR="000A1D08" w:rsidRDefault="003B3193" w:rsidP="00E25D84">
      <w:pPr>
        <w:rPr>
          <w:rFonts w:ascii="UD デジタル 教科書体 NK-R"/>
          <w:sz w:val="20"/>
          <w:szCs w:val="20"/>
        </w:rPr>
      </w:pPr>
      <w:r w:rsidRPr="008C1EB5">
        <w:rPr>
          <w:rFonts w:ascii="UD デジタル 教科書体 NK-R" w:hint="eastAsia"/>
          <w:b/>
          <w:bCs/>
          <w:color w:val="FFFFFF" w:themeColor="background1"/>
          <w:sz w:val="20"/>
          <w:szCs w:val="20"/>
          <w:highlight w:val="black"/>
        </w:rPr>
        <w:t>Think</w:t>
      </w:r>
      <w:r w:rsidR="00E40EAD">
        <w:rPr>
          <w:rFonts w:ascii="UD デジタル 教科書体 NK-R" w:hint="eastAsia"/>
          <w:b/>
          <w:bCs/>
          <w:color w:val="FFFFFF" w:themeColor="background1"/>
          <w:sz w:val="20"/>
          <w:szCs w:val="20"/>
        </w:rPr>
        <w:t xml:space="preserve">　</w:t>
      </w:r>
      <w:r w:rsidR="00155D21" w:rsidRPr="008C1EB5">
        <w:rPr>
          <w:rFonts w:ascii="UD デジタル 教科書体 NK-R" w:hint="eastAsia"/>
          <w:sz w:val="20"/>
          <w:szCs w:val="20"/>
        </w:rPr>
        <w:t>諸外国と日本の社会制度と比べ、自助・共助・公助のそれぞれの優先順位を考えてみましょう</w:t>
      </w:r>
      <w:r w:rsidR="00CC2472">
        <w:rPr>
          <w:rFonts w:ascii="UD デジタル 教科書体 NK-R" w:hint="eastAsia"/>
          <w:sz w:val="20"/>
          <w:szCs w:val="20"/>
        </w:rPr>
        <w:t>。</w:t>
      </w:r>
    </w:p>
    <w:p w14:paraId="03274C2F" w14:textId="77777777" w:rsidR="008C1EB5" w:rsidRPr="008C1EB5" w:rsidRDefault="008C1EB5" w:rsidP="00EC0301">
      <w:pPr>
        <w:rPr>
          <w:rFonts w:ascii="UD デジタル 教科書体 NK-R"/>
          <w:sz w:val="20"/>
          <w:szCs w:val="20"/>
        </w:rPr>
      </w:pPr>
    </w:p>
    <w:p w14:paraId="31A081A0" w14:textId="14DDDA4C" w:rsidR="00EC0301" w:rsidRPr="008C1EB5" w:rsidRDefault="00EC0301" w:rsidP="00945020">
      <w:pPr>
        <w:ind w:firstLine="840"/>
        <w:rPr>
          <w:rFonts w:ascii="UD デジタル 教科書体 NK-R"/>
          <w:sz w:val="20"/>
          <w:szCs w:val="20"/>
          <w:u w:val="single"/>
        </w:rPr>
      </w:pPr>
      <w:r w:rsidRPr="008C1EB5">
        <w:rPr>
          <w:rFonts w:ascii="UD デジタル 教科書体 NK-R" w:hint="eastAsia"/>
          <w:sz w:val="20"/>
          <w:szCs w:val="20"/>
          <w:u w:val="single"/>
        </w:rPr>
        <w:t xml:space="preserve">第1位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第2位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第3位                 </w:t>
      </w:r>
    </w:p>
    <w:p w14:paraId="0D7C074D" w14:textId="77777777" w:rsidR="008C1EB5" w:rsidRPr="008C1EB5" w:rsidRDefault="008C1EB5" w:rsidP="008C1EB5">
      <w:pPr>
        <w:rPr>
          <w:rFonts w:ascii="UD デジタル 教科書体 NK-R"/>
          <w:sz w:val="20"/>
          <w:szCs w:val="20"/>
        </w:rPr>
      </w:pPr>
    </w:p>
    <w:tbl>
      <w:tblPr>
        <w:tblStyle w:val="ab"/>
        <w:tblW w:w="0" w:type="auto"/>
        <w:tblLook w:val="04A0" w:firstRow="1" w:lastRow="0" w:firstColumn="1" w:lastColumn="0" w:noHBand="0" w:noVBand="1"/>
      </w:tblPr>
      <w:tblGrid>
        <w:gridCol w:w="9628"/>
      </w:tblGrid>
      <w:tr w:rsidR="00EC5E83" w:rsidRPr="008C1EB5" w14:paraId="4C2FC64B" w14:textId="4D95ABF2" w:rsidTr="003F553A">
        <w:tc>
          <w:tcPr>
            <w:tcW w:w="9628" w:type="dxa"/>
          </w:tcPr>
          <w:p w14:paraId="3937B55D" w14:textId="226663BE" w:rsidR="00EC5E83" w:rsidRPr="008C1EB5"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r w:rsidRPr="008C1EB5">
              <w:rPr>
                <w:rFonts w:ascii="UD デジタル 教科書体 NK-R" w:eastAsia="UD デジタル 教科書体 NK-R" w:hAnsi="BIZ UDPゴシック" w:hint="eastAsia"/>
                <w:sz w:val="21"/>
                <w:szCs w:val="21"/>
              </w:rPr>
              <w:t>その理由</w:t>
            </w:r>
          </w:p>
          <w:p w14:paraId="3139FD9A" w14:textId="77777777" w:rsidR="00EC5E83"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1F75F9A9" w14:textId="77777777" w:rsidR="00381981" w:rsidRPr="008C1EB5" w:rsidRDefault="00381981"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01F24AC5" w14:textId="77777777" w:rsidR="008C1EB5" w:rsidRPr="008C1EB5" w:rsidRDefault="008C1EB5"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tc>
      </w:tr>
    </w:tbl>
    <w:p w14:paraId="2112DC8B" w14:textId="77777777" w:rsidR="00945020" w:rsidRDefault="00945020" w:rsidP="002F0AC2">
      <w:pPr>
        <w:rPr>
          <w:rFonts w:ascii="UD デジタル 教科書体 NK-R"/>
        </w:rPr>
      </w:pPr>
    </w:p>
    <w:p w14:paraId="01D26374" w14:textId="77777777" w:rsidR="0000443C" w:rsidRPr="00B41C92" w:rsidRDefault="0000443C" w:rsidP="0000443C">
      <w:pPr>
        <w:rPr>
          <w:rFonts w:ascii="UD デジタル 教科書体 NK-R"/>
          <w:b/>
          <w:bCs/>
        </w:rPr>
      </w:pPr>
      <w:r w:rsidRPr="00B41C92">
        <w:rPr>
          <w:rFonts w:ascii="UD デジタル 教科書体 NK-R" w:hint="eastAsia"/>
          <w:b/>
          <w:bCs/>
        </w:rPr>
        <w:t>4</w:t>
      </w:r>
      <w:r w:rsidRPr="00B41C92">
        <w:rPr>
          <w:rFonts w:ascii="UD デジタル 教科書体 NK-R"/>
          <w:b/>
          <w:bCs/>
        </w:rPr>
        <w:t>.</w:t>
      </w:r>
      <w:r>
        <w:rPr>
          <w:rFonts w:ascii="UD デジタル 教科書体 NK-R" w:hint="eastAsia"/>
          <w:b/>
          <w:bCs/>
        </w:rPr>
        <w:t>振り返り</w:t>
      </w:r>
    </w:p>
    <w:p w14:paraId="7F3E08DE" w14:textId="77777777" w:rsidR="0000443C" w:rsidRDefault="0000443C" w:rsidP="0000443C">
      <w:pPr>
        <w:rPr>
          <w:rFonts w:ascii="UD デジタル 教科書体 NK-R"/>
        </w:rPr>
      </w:pPr>
      <w:r w:rsidRPr="00931FC5">
        <w:rPr>
          <w:rFonts w:ascii="UD デジタル 教科書体 NK-R" w:hint="eastAsia"/>
        </w:rPr>
        <w:t>今日</w:t>
      </w:r>
      <w:r>
        <w:rPr>
          <w:rFonts w:ascii="UD デジタル 教科書体 NK-R" w:hint="eastAsia"/>
        </w:rPr>
        <w:t>の授業で</w:t>
      </w:r>
      <w:r w:rsidRPr="00931FC5">
        <w:rPr>
          <w:rFonts w:ascii="UD デジタル 教科書体 NK-R" w:hint="eastAsia"/>
        </w:rPr>
        <w:t>学んだことや感想を書</w:t>
      </w:r>
      <w:r>
        <w:rPr>
          <w:rFonts w:ascii="UD デジタル 教科書体 NK-R" w:hint="eastAsia"/>
        </w:rPr>
        <w:t>きましょう。</w:t>
      </w:r>
    </w:p>
    <w:tbl>
      <w:tblPr>
        <w:tblStyle w:val="ab"/>
        <w:tblW w:w="0" w:type="auto"/>
        <w:tblLook w:val="04A0" w:firstRow="1" w:lastRow="0" w:firstColumn="1" w:lastColumn="0" w:noHBand="0" w:noVBand="1"/>
      </w:tblPr>
      <w:tblGrid>
        <w:gridCol w:w="9628"/>
      </w:tblGrid>
      <w:tr w:rsidR="0000443C" w14:paraId="0D1D8392" w14:textId="77777777" w:rsidTr="00B41C92">
        <w:tc>
          <w:tcPr>
            <w:tcW w:w="9628" w:type="dxa"/>
          </w:tcPr>
          <w:p w14:paraId="09E7218B" w14:textId="77777777" w:rsidR="0000443C" w:rsidRDefault="0000443C" w:rsidP="00B41C92">
            <w:pPr>
              <w:rPr>
                <w:rFonts w:ascii="UD デジタル 教科書体 NK-R"/>
              </w:rPr>
            </w:pPr>
          </w:p>
          <w:p w14:paraId="02FE837A" w14:textId="77777777" w:rsidR="0000443C" w:rsidRDefault="0000443C" w:rsidP="00B41C92">
            <w:pPr>
              <w:rPr>
                <w:rFonts w:ascii="UD デジタル 教科書体 NK-R"/>
              </w:rPr>
            </w:pPr>
          </w:p>
          <w:p w14:paraId="030C1439" w14:textId="77777777" w:rsidR="0000443C" w:rsidRDefault="0000443C" w:rsidP="00B41C92">
            <w:pPr>
              <w:rPr>
                <w:rFonts w:ascii="UD デジタル 教科書体 NK-R"/>
              </w:rPr>
            </w:pPr>
          </w:p>
          <w:p w14:paraId="790698B6" w14:textId="77777777" w:rsidR="00711E3D" w:rsidRDefault="00711E3D" w:rsidP="00B41C92">
            <w:pPr>
              <w:rPr>
                <w:rFonts w:ascii="UD デジタル 教科書体 NK-R"/>
              </w:rPr>
            </w:pPr>
          </w:p>
        </w:tc>
      </w:tr>
    </w:tbl>
    <w:p w14:paraId="66E862A6" w14:textId="77777777" w:rsidR="00E00E32" w:rsidRPr="0000443C" w:rsidRDefault="00E00E32" w:rsidP="002F0AC2">
      <w:pPr>
        <w:rPr>
          <w:rFonts w:ascii="UD デジタル 教科書体 NK-R"/>
        </w:rPr>
      </w:pPr>
    </w:p>
    <w:sectPr w:rsidR="00E00E32" w:rsidRPr="0000443C" w:rsidSect="001351B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E4461" w14:textId="77777777" w:rsidR="00335507" w:rsidRDefault="00335507" w:rsidP="00335507">
      <w:r>
        <w:separator/>
      </w:r>
    </w:p>
  </w:endnote>
  <w:endnote w:type="continuationSeparator" w:id="0">
    <w:p w14:paraId="20B49B1F" w14:textId="77777777" w:rsidR="00335507" w:rsidRDefault="00335507" w:rsidP="0033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A72A8" w14:textId="77777777" w:rsidR="00335507" w:rsidRDefault="00335507" w:rsidP="00335507">
      <w:r>
        <w:separator/>
      </w:r>
    </w:p>
  </w:footnote>
  <w:footnote w:type="continuationSeparator" w:id="0">
    <w:p w14:paraId="245A249A" w14:textId="77777777" w:rsidR="00335507" w:rsidRDefault="00335507" w:rsidP="00335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7613A"/>
    <w:multiLevelType w:val="hybridMultilevel"/>
    <w:tmpl w:val="53962062"/>
    <w:lvl w:ilvl="0" w:tplc="04090001">
      <w:start w:val="1"/>
      <w:numFmt w:val="bullet"/>
      <w:lvlText w:val=""/>
      <w:lvlJc w:val="left"/>
      <w:pPr>
        <w:ind w:left="450" w:hanging="440"/>
      </w:pPr>
      <w:rPr>
        <w:rFonts w:ascii="Wingdings" w:hAnsi="Wingdings" w:hint="default"/>
      </w:rPr>
    </w:lvl>
    <w:lvl w:ilvl="1" w:tplc="0409000B" w:tentative="1">
      <w:start w:val="1"/>
      <w:numFmt w:val="bullet"/>
      <w:lvlText w:val=""/>
      <w:lvlJc w:val="left"/>
      <w:pPr>
        <w:ind w:left="890" w:hanging="440"/>
      </w:pPr>
      <w:rPr>
        <w:rFonts w:ascii="Wingdings" w:hAnsi="Wingdings" w:hint="default"/>
      </w:rPr>
    </w:lvl>
    <w:lvl w:ilvl="2" w:tplc="0409000D"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B" w:tentative="1">
      <w:start w:val="1"/>
      <w:numFmt w:val="bullet"/>
      <w:lvlText w:val=""/>
      <w:lvlJc w:val="left"/>
      <w:pPr>
        <w:ind w:left="2210" w:hanging="440"/>
      </w:pPr>
      <w:rPr>
        <w:rFonts w:ascii="Wingdings" w:hAnsi="Wingdings" w:hint="default"/>
      </w:rPr>
    </w:lvl>
    <w:lvl w:ilvl="5" w:tplc="0409000D"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B" w:tentative="1">
      <w:start w:val="1"/>
      <w:numFmt w:val="bullet"/>
      <w:lvlText w:val=""/>
      <w:lvlJc w:val="left"/>
      <w:pPr>
        <w:ind w:left="3530" w:hanging="440"/>
      </w:pPr>
      <w:rPr>
        <w:rFonts w:ascii="Wingdings" w:hAnsi="Wingdings" w:hint="default"/>
      </w:rPr>
    </w:lvl>
    <w:lvl w:ilvl="8" w:tplc="0409000D" w:tentative="1">
      <w:start w:val="1"/>
      <w:numFmt w:val="bullet"/>
      <w:lvlText w:val=""/>
      <w:lvlJc w:val="left"/>
      <w:pPr>
        <w:ind w:left="3970" w:hanging="440"/>
      </w:pPr>
      <w:rPr>
        <w:rFonts w:ascii="Wingdings" w:hAnsi="Wingdings" w:hint="default"/>
      </w:rPr>
    </w:lvl>
  </w:abstractNum>
  <w:abstractNum w:abstractNumId="1" w15:restartNumberingAfterBreak="0">
    <w:nsid w:val="243A7F26"/>
    <w:multiLevelType w:val="hybridMultilevel"/>
    <w:tmpl w:val="3A2ACCAE"/>
    <w:lvl w:ilvl="0" w:tplc="D7CC3D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77919A2"/>
    <w:multiLevelType w:val="hybridMultilevel"/>
    <w:tmpl w:val="3CFAC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0224AD0"/>
    <w:multiLevelType w:val="hybridMultilevel"/>
    <w:tmpl w:val="882A40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6BC5394D"/>
    <w:multiLevelType w:val="hybridMultilevel"/>
    <w:tmpl w:val="C9E4AF22"/>
    <w:lvl w:ilvl="0" w:tplc="B66600E0">
      <w:start w:val="1"/>
      <w:numFmt w:val="decimalFullWidth"/>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75970105">
    <w:abstractNumId w:val="4"/>
  </w:num>
  <w:num w:numId="2" w16cid:durableId="1706370726">
    <w:abstractNumId w:val="3"/>
  </w:num>
  <w:num w:numId="3" w16cid:durableId="11495324">
    <w:abstractNumId w:val="0"/>
  </w:num>
  <w:num w:numId="4" w16cid:durableId="607202347">
    <w:abstractNumId w:val="2"/>
  </w:num>
  <w:num w:numId="5" w16cid:durableId="468324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07"/>
    <w:rsid w:val="0000443C"/>
    <w:rsid w:val="00025286"/>
    <w:rsid w:val="00035AF4"/>
    <w:rsid w:val="0007035F"/>
    <w:rsid w:val="000735B2"/>
    <w:rsid w:val="00075A2C"/>
    <w:rsid w:val="00085F6C"/>
    <w:rsid w:val="000A1D08"/>
    <w:rsid w:val="000A3921"/>
    <w:rsid w:val="000E7F7F"/>
    <w:rsid w:val="0011428C"/>
    <w:rsid w:val="0013117B"/>
    <w:rsid w:val="001351B3"/>
    <w:rsid w:val="00142429"/>
    <w:rsid w:val="001450B4"/>
    <w:rsid w:val="00152AA4"/>
    <w:rsid w:val="00155D21"/>
    <w:rsid w:val="001B3FF0"/>
    <w:rsid w:val="001C3C82"/>
    <w:rsid w:val="002477B7"/>
    <w:rsid w:val="0028622B"/>
    <w:rsid w:val="002C28E0"/>
    <w:rsid w:val="002C54BA"/>
    <w:rsid w:val="002F0AC2"/>
    <w:rsid w:val="00335507"/>
    <w:rsid w:val="00381981"/>
    <w:rsid w:val="003B3193"/>
    <w:rsid w:val="003F2B2C"/>
    <w:rsid w:val="003F5B7B"/>
    <w:rsid w:val="003F7668"/>
    <w:rsid w:val="00427822"/>
    <w:rsid w:val="00453E02"/>
    <w:rsid w:val="004C4885"/>
    <w:rsid w:val="004D68B0"/>
    <w:rsid w:val="004F16B5"/>
    <w:rsid w:val="005040E7"/>
    <w:rsid w:val="00507655"/>
    <w:rsid w:val="00524F62"/>
    <w:rsid w:val="00562ED2"/>
    <w:rsid w:val="005637CE"/>
    <w:rsid w:val="005B3204"/>
    <w:rsid w:val="005D552A"/>
    <w:rsid w:val="005F7E6E"/>
    <w:rsid w:val="0062361C"/>
    <w:rsid w:val="00640E72"/>
    <w:rsid w:val="00650703"/>
    <w:rsid w:val="00667066"/>
    <w:rsid w:val="006C7AC7"/>
    <w:rsid w:val="006D1123"/>
    <w:rsid w:val="006D1416"/>
    <w:rsid w:val="006D2B07"/>
    <w:rsid w:val="006F14B5"/>
    <w:rsid w:val="00703122"/>
    <w:rsid w:val="00711E3D"/>
    <w:rsid w:val="007140FE"/>
    <w:rsid w:val="00735CFB"/>
    <w:rsid w:val="007453DF"/>
    <w:rsid w:val="00780073"/>
    <w:rsid w:val="007C3E03"/>
    <w:rsid w:val="007F2A3C"/>
    <w:rsid w:val="007F2E36"/>
    <w:rsid w:val="00811D27"/>
    <w:rsid w:val="00812312"/>
    <w:rsid w:val="008C1EB5"/>
    <w:rsid w:val="0090689A"/>
    <w:rsid w:val="0091615F"/>
    <w:rsid w:val="00945020"/>
    <w:rsid w:val="00951DEE"/>
    <w:rsid w:val="00983445"/>
    <w:rsid w:val="009954CB"/>
    <w:rsid w:val="009C30E1"/>
    <w:rsid w:val="009D30FD"/>
    <w:rsid w:val="00A000B3"/>
    <w:rsid w:val="00A06113"/>
    <w:rsid w:val="00A1450F"/>
    <w:rsid w:val="00A668EC"/>
    <w:rsid w:val="00A734BC"/>
    <w:rsid w:val="00AF617A"/>
    <w:rsid w:val="00B1507F"/>
    <w:rsid w:val="00B1631C"/>
    <w:rsid w:val="00B4478C"/>
    <w:rsid w:val="00B44F13"/>
    <w:rsid w:val="00B917E5"/>
    <w:rsid w:val="00BA646A"/>
    <w:rsid w:val="00BD6BA7"/>
    <w:rsid w:val="00BE48C8"/>
    <w:rsid w:val="00C16EB4"/>
    <w:rsid w:val="00C742A1"/>
    <w:rsid w:val="00C9262B"/>
    <w:rsid w:val="00CC10EA"/>
    <w:rsid w:val="00CC198F"/>
    <w:rsid w:val="00CC2472"/>
    <w:rsid w:val="00CC2655"/>
    <w:rsid w:val="00CC414F"/>
    <w:rsid w:val="00D13DAA"/>
    <w:rsid w:val="00D309C4"/>
    <w:rsid w:val="00D4068E"/>
    <w:rsid w:val="00D906F2"/>
    <w:rsid w:val="00DA479C"/>
    <w:rsid w:val="00DB477D"/>
    <w:rsid w:val="00DC3C33"/>
    <w:rsid w:val="00E00E32"/>
    <w:rsid w:val="00E25D84"/>
    <w:rsid w:val="00E40EAD"/>
    <w:rsid w:val="00E5415F"/>
    <w:rsid w:val="00E95F2A"/>
    <w:rsid w:val="00EA29EC"/>
    <w:rsid w:val="00EC0301"/>
    <w:rsid w:val="00EC5E83"/>
    <w:rsid w:val="00F13D9F"/>
    <w:rsid w:val="00F34AD9"/>
    <w:rsid w:val="00F40F3B"/>
    <w:rsid w:val="00FC1D33"/>
    <w:rsid w:val="00FC7070"/>
    <w:rsid w:val="00FE1F0F"/>
    <w:rsid w:val="00FF3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AD2F4BB"/>
  <w15:chartTrackingRefBased/>
  <w15:docId w15:val="{4D320475-9766-4F52-9485-B40AF099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AC2"/>
    <w:pPr>
      <w:widowControl w:val="0"/>
      <w:jc w:val="both"/>
    </w:pPr>
    <w:rPr>
      <w:rFonts w:eastAsia="UD デジタル 教科書体 NK-R"/>
    </w:rPr>
  </w:style>
  <w:style w:type="paragraph" w:styleId="1">
    <w:name w:val="heading 1"/>
    <w:basedOn w:val="a"/>
    <w:next w:val="a"/>
    <w:link w:val="10"/>
    <w:autoRedefine/>
    <w:uiPriority w:val="9"/>
    <w:qFormat/>
    <w:rsid w:val="00703122"/>
    <w:pPr>
      <w:keepNext/>
      <w:outlineLvl w:val="0"/>
    </w:pPr>
    <w:rPr>
      <w:rFonts w:asciiTheme="majorHAnsi" w:hAnsiTheme="majorHAnsi" w:cstheme="majorBidi"/>
      <w:sz w:val="24"/>
      <w:szCs w:val="24"/>
    </w:rPr>
  </w:style>
  <w:style w:type="paragraph" w:styleId="2">
    <w:name w:val="heading 2"/>
    <w:basedOn w:val="a"/>
    <w:next w:val="a"/>
    <w:link w:val="20"/>
    <w:autoRedefine/>
    <w:uiPriority w:val="9"/>
    <w:unhideWhenUsed/>
    <w:qFormat/>
    <w:rsid w:val="00703122"/>
    <w:pPr>
      <w:keepNext/>
      <w:outlineLvl w:val="1"/>
    </w:pPr>
    <w:rPr>
      <w:rFonts w:asciiTheme="majorHAnsi" w:hAnsiTheme="majorHAnsi" w:cstheme="majorBidi"/>
    </w:rPr>
  </w:style>
  <w:style w:type="paragraph" w:styleId="3">
    <w:name w:val="heading 3"/>
    <w:basedOn w:val="a"/>
    <w:next w:val="a"/>
    <w:link w:val="30"/>
    <w:autoRedefine/>
    <w:uiPriority w:val="9"/>
    <w:unhideWhenUsed/>
    <w:qFormat/>
    <w:rsid w:val="00703122"/>
    <w:pPr>
      <w:keepNext/>
      <w:ind w:leftChars="400" w:left="400"/>
      <w:outlineLvl w:val="2"/>
    </w:pPr>
    <w:rPr>
      <w:rFonts w:asciiTheme="majorHAnsi"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03122"/>
    <w:rPr>
      <w:rFonts w:asciiTheme="majorHAnsi" w:eastAsia="UD デジタル 教科書体 NK-R" w:hAnsiTheme="majorHAnsi" w:cstheme="majorBidi"/>
      <w:sz w:val="24"/>
      <w:szCs w:val="24"/>
    </w:rPr>
  </w:style>
  <w:style w:type="character" w:customStyle="1" w:styleId="20">
    <w:name w:val="見出し 2 (文字)"/>
    <w:basedOn w:val="a0"/>
    <w:link w:val="2"/>
    <w:uiPriority w:val="9"/>
    <w:rsid w:val="00703122"/>
    <w:rPr>
      <w:rFonts w:asciiTheme="majorHAnsi" w:eastAsia="UD デジタル 教科書体 NK-R" w:hAnsiTheme="majorHAnsi" w:cstheme="majorBidi"/>
    </w:rPr>
  </w:style>
  <w:style w:type="character" w:customStyle="1" w:styleId="30">
    <w:name w:val="見出し 3 (文字)"/>
    <w:basedOn w:val="a0"/>
    <w:link w:val="3"/>
    <w:uiPriority w:val="9"/>
    <w:rsid w:val="00703122"/>
    <w:rPr>
      <w:rFonts w:asciiTheme="majorHAnsi" w:eastAsia="UD デジタル 教科書体 NK-R" w:hAnsiTheme="majorHAnsi" w:cstheme="majorBidi"/>
    </w:rPr>
  </w:style>
  <w:style w:type="paragraph" w:styleId="a3">
    <w:name w:val="List Paragraph"/>
    <w:basedOn w:val="a"/>
    <w:uiPriority w:val="34"/>
    <w:qFormat/>
    <w:rsid w:val="001351B3"/>
    <w:pPr>
      <w:ind w:leftChars="400" w:left="840"/>
    </w:pPr>
  </w:style>
  <w:style w:type="character" w:styleId="a4">
    <w:name w:val="annotation reference"/>
    <w:basedOn w:val="a0"/>
    <w:uiPriority w:val="99"/>
    <w:semiHidden/>
    <w:unhideWhenUsed/>
    <w:rsid w:val="001351B3"/>
    <w:rPr>
      <w:sz w:val="18"/>
      <w:szCs w:val="18"/>
    </w:rPr>
  </w:style>
  <w:style w:type="paragraph" w:styleId="a5">
    <w:name w:val="annotation text"/>
    <w:basedOn w:val="a"/>
    <w:link w:val="a6"/>
    <w:uiPriority w:val="99"/>
    <w:unhideWhenUsed/>
    <w:rsid w:val="001351B3"/>
    <w:pPr>
      <w:widowControl/>
      <w:spacing w:line="240" w:lineRule="atLeast"/>
      <w:jc w:val="left"/>
    </w:pPr>
    <w:rPr>
      <w:rFonts w:ascii="ＭＳ ゴシック" w:eastAsia="ＭＳ ゴシック" w:hAnsi="ＭＳ ゴシック"/>
      <w:sz w:val="22"/>
    </w:rPr>
  </w:style>
  <w:style w:type="character" w:customStyle="1" w:styleId="a6">
    <w:name w:val="コメント文字列 (文字)"/>
    <w:basedOn w:val="a0"/>
    <w:link w:val="a5"/>
    <w:uiPriority w:val="99"/>
    <w:rsid w:val="001351B3"/>
    <w:rPr>
      <w:rFonts w:ascii="ＭＳ ゴシック" w:eastAsia="ＭＳ ゴシック" w:hAnsi="ＭＳ ゴシック"/>
      <w:sz w:val="22"/>
    </w:rPr>
  </w:style>
  <w:style w:type="paragraph" w:styleId="a7">
    <w:name w:val="annotation subject"/>
    <w:basedOn w:val="a5"/>
    <w:next w:val="a5"/>
    <w:link w:val="a8"/>
    <w:uiPriority w:val="99"/>
    <w:semiHidden/>
    <w:unhideWhenUsed/>
    <w:rsid w:val="00DA479C"/>
    <w:pPr>
      <w:widowControl w:val="0"/>
      <w:spacing w:line="240" w:lineRule="auto"/>
    </w:pPr>
    <w:rPr>
      <w:rFonts w:asciiTheme="minorHAnsi" w:eastAsia="UD デジタル 教科書体 NK-R" w:hAnsiTheme="minorHAnsi"/>
      <w:b/>
      <w:bCs/>
      <w:sz w:val="21"/>
    </w:rPr>
  </w:style>
  <w:style w:type="character" w:customStyle="1" w:styleId="a8">
    <w:name w:val="コメント内容 (文字)"/>
    <w:basedOn w:val="a6"/>
    <w:link w:val="a7"/>
    <w:uiPriority w:val="99"/>
    <w:semiHidden/>
    <w:rsid w:val="00DA479C"/>
    <w:rPr>
      <w:rFonts w:ascii="ＭＳ ゴシック" w:eastAsia="UD デジタル 教科書体 NK-R" w:hAnsi="ＭＳ ゴシック"/>
      <w:b/>
      <w:bCs/>
      <w:sz w:val="22"/>
    </w:rPr>
  </w:style>
  <w:style w:type="character" w:styleId="a9">
    <w:name w:val="Hyperlink"/>
    <w:basedOn w:val="a0"/>
    <w:uiPriority w:val="99"/>
    <w:unhideWhenUsed/>
    <w:rsid w:val="00DA479C"/>
    <w:rPr>
      <w:color w:val="0563C1" w:themeColor="hyperlink"/>
      <w:u w:val="single"/>
    </w:rPr>
  </w:style>
  <w:style w:type="character" w:styleId="aa">
    <w:name w:val="Unresolved Mention"/>
    <w:basedOn w:val="a0"/>
    <w:uiPriority w:val="99"/>
    <w:semiHidden/>
    <w:unhideWhenUsed/>
    <w:rsid w:val="00DA479C"/>
    <w:rPr>
      <w:color w:val="605E5C"/>
      <w:shd w:val="clear" w:color="auto" w:fill="E1DFDD"/>
    </w:rPr>
  </w:style>
  <w:style w:type="table" w:styleId="ab">
    <w:name w:val="Table Grid"/>
    <w:basedOn w:val="a1"/>
    <w:uiPriority w:val="39"/>
    <w:rsid w:val="0050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35507"/>
    <w:pPr>
      <w:tabs>
        <w:tab w:val="center" w:pos="4252"/>
        <w:tab w:val="right" w:pos="8504"/>
      </w:tabs>
      <w:snapToGrid w:val="0"/>
    </w:pPr>
  </w:style>
  <w:style w:type="character" w:customStyle="1" w:styleId="ad">
    <w:name w:val="ヘッダー (文字)"/>
    <w:basedOn w:val="a0"/>
    <w:link w:val="ac"/>
    <w:uiPriority w:val="99"/>
    <w:rsid w:val="00335507"/>
    <w:rPr>
      <w:rFonts w:eastAsia="UD デジタル 教科書体 NK-R"/>
    </w:rPr>
  </w:style>
  <w:style w:type="paragraph" w:styleId="ae">
    <w:name w:val="footer"/>
    <w:basedOn w:val="a"/>
    <w:link w:val="af"/>
    <w:uiPriority w:val="99"/>
    <w:unhideWhenUsed/>
    <w:rsid w:val="00335507"/>
    <w:pPr>
      <w:tabs>
        <w:tab w:val="center" w:pos="4252"/>
        <w:tab w:val="right" w:pos="8504"/>
      </w:tabs>
      <w:snapToGrid w:val="0"/>
    </w:pPr>
  </w:style>
  <w:style w:type="character" w:customStyle="1" w:styleId="af">
    <w:name w:val="フッター (文字)"/>
    <w:basedOn w:val="a0"/>
    <w:link w:val="ae"/>
    <w:uiPriority w:val="99"/>
    <w:rsid w:val="00335507"/>
    <w:rPr>
      <w:rFonts w:eastAsia="UD デジタル 教科書体 NK-R"/>
    </w:rPr>
  </w:style>
  <w:style w:type="paragraph" w:styleId="Web">
    <w:name w:val="Normal (Web)"/>
    <w:basedOn w:val="a"/>
    <w:uiPriority w:val="99"/>
    <w:unhideWhenUsed/>
    <w:rsid w:val="00C16E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f0">
    <w:name w:val="pf0"/>
    <w:basedOn w:val="a"/>
    <w:rsid w:val="00811D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811D27"/>
    <w:rPr>
      <w:rFonts w:ascii="Meiryo UI" w:eastAsia="Meiryo UI" w:hAnsi="Meiryo UI" w:hint="eastAsia"/>
      <w:sz w:val="18"/>
      <w:szCs w:val="18"/>
    </w:rPr>
  </w:style>
  <w:style w:type="character" w:customStyle="1" w:styleId="cf11">
    <w:name w:val="cf11"/>
    <w:basedOn w:val="a0"/>
    <w:rsid w:val="00811D27"/>
    <w:rPr>
      <w:rFonts w:ascii="Meiryo UI" w:eastAsia="Meiryo UI" w:hAnsi="Meiryo UI" w:hint="eastAsia"/>
      <w:color w:val="FF0000"/>
      <w:sz w:val="18"/>
      <w:szCs w:val="18"/>
    </w:rPr>
  </w:style>
  <w:style w:type="paragraph" w:styleId="af0">
    <w:name w:val="Revision"/>
    <w:hidden/>
    <w:uiPriority w:val="99"/>
    <w:semiHidden/>
    <w:rsid w:val="0000443C"/>
    <w:rPr>
      <w:rFonts w:eastAsia="UD デジタル 教科書体 N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173">
      <w:bodyDiv w:val="1"/>
      <w:marLeft w:val="0"/>
      <w:marRight w:val="0"/>
      <w:marTop w:val="0"/>
      <w:marBottom w:val="0"/>
      <w:divBdr>
        <w:top w:val="none" w:sz="0" w:space="0" w:color="auto"/>
        <w:left w:val="none" w:sz="0" w:space="0" w:color="auto"/>
        <w:bottom w:val="none" w:sz="0" w:space="0" w:color="auto"/>
        <w:right w:val="none" w:sz="0" w:space="0" w:color="auto"/>
      </w:divBdr>
    </w:div>
    <w:div w:id="70127387">
      <w:bodyDiv w:val="1"/>
      <w:marLeft w:val="0"/>
      <w:marRight w:val="0"/>
      <w:marTop w:val="0"/>
      <w:marBottom w:val="0"/>
      <w:divBdr>
        <w:top w:val="none" w:sz="0" w:space="0" w:color="auto"/>
        <w:left w:val="none" w:sz="0" w:space="0" w:color="auto"/>
        <w:bottom w:val="none" w:sz="0" w:space="0" w:color="auto"/>
        <w:right w:val="none" w:sz="0" w:space="0" w:color="auto"/>
      </w:divBdr>
    </w:div>
    <w:div w:id="127629656">
      <w:bodyDiv w:val="1"/>
      <w:marLeft w:val="0"/>
      <w:marRight w:val="0"/>
      <w:marTop w:val="0"/>
      <w:marBottom w:val="0"/>
      <w:divBdr>
        <w:top w:val="none" w:sz="0" w:space="0" w:color="auto"/>
        <w:left w:val="none" w:sz="0" w:space="0" w:color="auto"/>
        <w:bottom w:val="none" w:sz="0" w:space="0" w:color="auto"/>
        <w:right w:val="none" w:sz="0" w:space="0" w:color="auto"/>
      </w:divBdr>
    </w:div>
    <w:div w:id="193925296">
      <w:bodyDiv w:val="1"/>
      <w:marLeft w:val="0"/>
      <w:marRight w:val="0"/>
      <w:marTop w:val="0"/>
      <w:marBottom w:val="0"/>
      <w:divBdr>
        <w:top w:val="none" w:sz="0" w:space="0" w:color="auto"/>
        <w:left w:val="none" w:sz="0" w:space="0" w:color="auto"/>
        <w:bottom w:val="none" w:sz="0" w:space="0" w:color="auto"/>
        <w:right w:val="none" w:sz="0" w:space="0" w:color="auto"/>
      </w:divBdr>
    </w:div>
    <w:div w:id="291055155">
      <w:bodyDiv w:val="1"/>
      <w:marLeft w:val="0"/>
      <w:marRight w:val="0"/>
      <w:marTop w:val="0"/>
      <w:marBottom w:val="0"/>
      <w:divBdr>
        <w:top w:val="none" w:sz="0" w:space="0" w:color="auto"/>
        <w:left w:val="none" w:sz="0" w:space="0" w:color="auto"/>
        <w:bottom w:val="none" w:sz="0" w:space="0" w:color="auto"/>
        <w:right w:val="none" w:sz="0" w:space="0" w:color="auto"/>
      </w:divBdr>
    </w:div>
    <w:div w:id="444081050">
      <w:bodyDiv w:val="1"/>
      <w:marLeft w:val="0"/>
      <w:marRight w:val="0"/>
      <w:marTop w:val="0"/>
      <w:marBottom w:val="0"/>
      <w:divBdr>
        <w:top w:val="none" w:sz="0" w:space="0" w:color="auto"/>
        <w:left w:val="none" w:sz="0" w:space="0" w:color="auto"/>
        <w:bottom w:val="none" w:sz="0" w:space="0" w:color="auto"/>
        <w:right w:val="none" w:sz="0" w:space="0" w:color="auto"/>
      </w:divBdr>
    </w:div>
    <w:div w:id="630326740">
      <w:bodyDiv w:val="1"/>
      <w:marLeft w:val="0"/>
      <w:marRight w:val="0"/>
      <w:marTop w:val="0"/>
      <w:marBottom w:val="0"/>
      <w:divBdr>
        <w:top w:val="none" w:sz="0" w:space="0" w:color="auto"/>
        <w:left w:val="none" w:sz="0" w:space="0" w:color="auto"/>
        <w:bottom w:val="none" w:sz="0" w:space="0" w:color="auto"/>
        <w:right w:val="none" w:sz="0" w:space="0" w:color="auto"/>
      </w:divBdr>
    </w:div>
    <w:div w:id="637302672">
      <w:bodyDiv w:val="1"/>
      <w:marLeft w:val="0"/>
      <w:marRight w:val="0"/>
      <w:marTop w:val="0"/>
      <w:marBottom w:val="0"/>
      <w:divBdr>
        <w:top w:val="none" w:sz="0" w:space="0" w:color="auto"/>
        <w:left w:val="none" w:sz="0" w:space="0" w:color="auto"/>
        <w:bottom w:val="none" w:sz="0" w:space="0" w:color="auto"/>
        <w:right w:val="none" w:sz="0" w:space="0" w:color="auto"/>
      </w:divBdr>
    </w:div>
    <w:div w:id="750200485">
      <w:bodyDiv w:val="1"/>
      <w:marLeft w:val="0"/>
      <w:marRight w:val="0"/>
      <w:marTop w:val="0"/>
      <w:marBottom w:val="0"/>
      <w:divBdr>
        <w:top w:val="none" w:sz="0" w:space="0" w:color="auto"/>
        <w:left w:val="none" w:sz="0" w:space="0" w:color="auto"/>
        <w:bottom w:val="none" w:sz="0" w:space="0" w:color="auto"/>
        <w:right w:val="none" w:sz="0" w:space="0" w:color="auto"/>
      </w:divBdr>
    </w:div>
    <w:div w:id="814488981">
      <w:bodyDiv w:val="1"/>
      <w:marLeft w:val="0"/>
      <w:marRight w:val="0"/>
      <w:marTop w:val="0"/>
      <w:marBottom w:val="0"/>
      <w:divBdr>
        <w:top w:val="none" w:sz="0" w:space="0" w:color="auto"/>
        <w:left w:val="none" w:sz="0" w:space="0" w:color="auto"/>
        <w:bottom w:val="none" w:sz="0" w:space="0" w:color="auto"/>
        <w:right w:val="none" w:sz="0" w:space="0" w:color="auto"/>
      </w:divBdr>
    </w:div>
    <w:div w:id="868028065">
      <w:bodyDiv w:val="1"/>
      <w:marLeft w:val="0"/>
      <w:marRight w:val="0"/>
      <w:marTop w:val="0"/>
      <w:marBottom w:val="0"/>
      <w:divBdr>
        <w:top w:val="none" w:sz="0" w:space="0" w:color="auto"/>
        <w:left w:val="none" w:sz="0" w:space="0" w:color="auto"/>
        <w:bottom w:val="none" w:sz="0" w:space="0" w:color="auto"/>
        <w:right w:val="none" w:sz="0" w:space="0" w:color="auto"/>
      </w:divBdr>
    </w:div>
    <w:div w:id="1026519082">
      <w:bodyDiv w:val="1"/>
      <w:marLeft w:val="0"/>
      <w:marRight w:val="0"/>
      <w:marTop w:val="0"/>
      <w:marBottom w:val="0"/>
      <w:divBdr>
        <w:top w:val="none" w:sz="0" w:space="0" w:color="auto"/>
        <w:left w:val="none" w:sz="0" w:space="0" w:color="auto"/>
        <w:bottom w:val="none" w:sz="0" w:space="0" w:color="auto"/>
        <w:right w:val="none" w:sz="0" w:space="0" w:color="auto"/>
      </w:divBdr>
    </w:div>
    <w:div w:id="1220553186">
      <w:bodyDiv w:val="1"/>
      <w:marLeft w:val="0"/>
      <w:marRight w:val="0"/>
      <w:marTop w:val="0"/>
      <w:marBottom w:val="0"/>
      <w:divBdr>
        <w:top w:val="none" w:sz="0" w:space="0" w:color="auto"/>
        <w:left w:val="none" w:sz="0" w:space="0" w:color="auto"/>
        <w:bottom w:val="none" w:sz="0" w:space="0" w:color="auto"/>
        <w:right w:val="none" w:sz="0" w:space="0" w:color="auto"/>
      </w:divBdr>
    </w:div>
    <w:div w:id="1380278737">
      <w:bodyDiv w:val="1"/>
      <w:marLeft w:val="0"/>
      <w:marRight w:val="0"/>
      <w:marTop w:val="0"/>
      <w:marBottom w:val="0"/>
      <w:divBdr>
        <w:top w:val="none" w:sz="0" w:space="0" w:color="auto"/>
        <w:left w:val="none" w:sz="0" w:space="0" w:color="auto"/>
        <w:bottom w:val="none" w:sz="0" w:space="0" w:color="auto"/>
        <w:right w:val="none" w:sz="0" w:space="0" w:color="auto"/>
      </w:divBdr>
    </w:div>
    <w:div w:id="1427843528">
      <w:bodyDiv w:val="1"/>
      <w:marLeft w:val="0"/>
      <w:marRight w:val="0"/>
      <w:marTop w:val="0"/>
      <w:marBottom w:val="0"/>
      <w:divBdr>
        <w:top w:val="none" w:sz="0" w:space="0" w:color="auto"/>
        <w:left w:val="none" w:sz="0" w:space="0" w:color="auto"/>
        <w:bottom w:val="none" w:sz="0" w:space="0" w:color="auto"/>
        <w:right w:val="none" w:sz="0" w:space="0" w:color="auto"/>
      </w:divBdr>
    </w:div>
    <w:div w:id="1585912012">
      <w:bodyDiv w:val="1"/>
      <w:marLeft w:val="0"/>
      <w:marRight w:val="0"/>
      <w:marTop w:val="0"/>
      <w:marBottom w:val="0"/>
      <w:divBdr>
        <w:top w:val="none" w:sz="0" w:space="0" w:color="auto"/>
        <w:left w:val="none" w:sz="0" w:space="0" w:color="auto"/>
        <w:bottom w:val="none" w:sz="0" w:space="0" w:color="auto"/>
        <w:right w:val="none" w:sz="0" w:space="0" w:color="auto"/>
      </w:divBdr>
    </w:div>
    <w:div w:id="1622564831">
      <w:bodyDiv w:val="1"/>
      <w:marLeft w:val="0"/>
      <w:marRight w:val="0"/>
      <w:marTop w:val="0"/>
      <w:marBottom w:val="0"/>
      <w:divBdr>
        <w:top w:val="none" w:sz="0" w:space="0" w:color="auto"/>
        <w:left w:val="none" w:sz="0" w:space="0" w:color="auto"/>
        <w:bottom w:val="none" w:sz="0" w:space="0" w:color="auto"/>
        <w:right w:val="none" w:sz="0" w:space="0" w:color="auto"/>
      </w:divBdr>
    </w:div>
    <w:div w:id="1794473778">
      <w:bodyDiv w:val="1"/>
      <w:marLeft w:val="0"/>
      <w:marRight w:val="0"/>
      <w:marTop w:val="0"/>
      <w:marBottom w:val="0"/>
      <w:divBdr>
        <w:top w:val="none" w:sz="0" w:space="0" w:color="auto"/>
        <w:left w:val="none" w:sz="0" w:space="0" w:color="auto"/>
        <w:bottom w:val="none" w:sz="0" w:space="0" w:color="auto"/>
        <w:right w:val="none" w:sz="0" w:space="0" w:color="auto"/>
      </w:divBdr>
    </w:div>
    <w:div w:id="1849249450">
      <w:bodyDiv w:val="1"/>
      <w:marLeft w:val="0"/>
      <w:marRight w:val="0"/>
      <w:marTop w:val="0"/>
      <w:marBottom w:val="0"/>
      <w:divBdr>
        <w:top w:val="none" w:sz="0" w:space="0" w:color="auto"/>
        <w:left w:val="none" w:sz="0" w:space="0" w:color="auto"/>
        <w:bottom w:val="none" w:sz="0" w:space="0" w:color="auto"/>
        <w:right w:val="none" w:sz="0" w:space="0" w:color="auto"/>
      </w:divBdr>
    </w:div>
    <w:div w:id="1975519247">
      <w:bodyDiv w:val="1"/>
      <w:marLeft w:val="0"/>
      <w:marRight w:val="0"/>
      <w:marTop w:val="0"/>
      <w:marBottom w:val="0"/>
      <w:divBdr>
        <w:top w:val="none" w:sz="0" w:space="0" w:color="auto"/>
        <w:left w:val="none" w:sz="0" w:space="0" w:color="auto"/>
        <w:bottom w:val="none" w:sz="0" w:space="0" w:color="auto"/>
        <w:right w:val="none" w:sz="0" w:space="0" w:color="auto"/>
      </w:divBdr>
    </w:div>
    <w:div w:id="1976065230">
      <w:bodyDiv w:val="1"/>
      <w:marLeft w:val="0"/>
      <w:marRight w:val="0"/>
      <w:marTop w:val="0"/>
      <w:marBottom w:val="0"/>
      <w:divBdr>
        <w:top w:val="none" w:sz="0" w:space="0" w:color="auto"/>
        <w:left w:val="none" w:sz="0" w:space="0" w:color="auto"/>
        <w:bottom w:val="none" w:sz="0" w:space="0" w:color="auto"/>
        <w:right w:val="none" w:sz="0" w:space="0" w:color="auto"/>
      </w:divBdr>
    </w:div>
    <w:div w:id="1980458428">
      <w:bodyDiv w:val="1"/>
      <w:marLeft w:val="0"/>
      <w:marRight w:val="0"/>
      <w:marTop w:val="0"/>
      <w:marBottom w:val="0"/>
      <w:divBdr>
        <w:top w:val="none" w:sz="0" w:space="0" w:color="auto"/>
        <w:left w:val="none" w:sz="0" w:space="0" w:color="auto"/>
        <w:bottom w:val="none" w:sz="0" w:space="0" w:color="auto"/>
        <w:right w:val="none" w:sz="0" w:space="0" w:color="auto"/>
      </w:divBdr>
    </w:div>
    <w:div w:id="1981838646">
      <w:bodyDiv w:val="1"/>
      <w:marLeft w:val="0"/>
      <w:marRight w:val="0"/>
      <w:marTop w:val="0"/>
      <w:marBottom w:val="0"/>
      <w:divBdr>
        <w:top w:val="none" w:sz="0" w:space="0" w:color="auto"/>
        <w:left w:val="none" w:sz="0" w:space="0" w:color="auto"/>
        <w:bottom w:val="none" w:sz="0" w:space="0" w:color="auto"/>
        <w:right w:val="none" w:sz="0" w:space="0" w:color="auto"/>
      </w:divBdr>
    </w:div>
    <w:div w:id="2063363497">
      <w:bodyDiv w:val="1"/>
      <w:marLeft w:val="0"/>
      <w:marRight w:val="0"/>
      <w:marTop w:val="0"/>
      <w:marBottom w:val="0"/>
      <w:divBdr>
        <w:top w:val="none" w:sz="0" w:space="0" w:color="auto"/>
        <w:left w:val="none" w:sz="0" w:space="0" w:color="auto"/>
        <w:bottom w:val="none" w:sz="0" w:space="0" w:color="auto"/>
        <w:right w:val="none" w:sz="0" w:space="0" w:color="auto"/>
      </w:divBdr>
    </w:div>
    <w:div w:id="2101565402">
      <w:bodyDiv w:val="1"/>
      <w:marLeft w:val="0"/>
      <w:marRight w:val="0"/>
      <w:marTop w:val="0"/>
      <w:marBottom w:val="0"/>
      <w:divBdr>
        <w:top w:val="none" w:sz="0" w:space="0" w:color="auto"/>
        <w:left w:val="none" w:sz="0" w:space="0" w:color="auto"/>
        <w:bottom w:val="none" w:sz="0" w:space="0" w:color="auto"/>
        <w:right w:val="none" w:sz="0" w:space="0" w:color="auto"/>
      </w:divBdr>
    </w:div>
    <w:div w:id="21250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936419899ae5aaf272b1e17bc9d3e90a">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ad09faa843ecf52259485848fba6c9fe"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Props1.xml><?xml version="1.0" encoding="utf-8"?>
<ds:datastoreItem xmlns:ds="http://schemas.openxmlformats.org/officeDocument/2006/customXml" ds:itemID="{CFF49103-7FD3-4331-A070-BEA263F4B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f8546-048d-45f2-abd1-813417365a6c"/>
    <ds:schemaRef ds:uri="5b8f1f48-a59c-4316-9b4f-c8925e5a6422"/>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7C453D-A6E3-44F4-9E41-7F41E2DC1F52}">
  <ds:schemaRefs>
    <ds:schemaRef ds:uri="http://schemas.microsoft.com/sharepoint/v3/contenttype/forms"/>
  </ds:schemaRefs>
</ds:datastoreItem>
</file>

<file path=customXml/itemProps3.xml><?xml version="1.0" encoding="utf-8"?>
<ds:datastoreItem xmlns:ds="http://schemas.openxmlformats.org/officeDocument/2006/customXml" ds:itemID="{103EA7CC-E03E-4C2C-9188-956D0DEC6542}">
  <ds:schemaRefs>
    <ds:schemaRef ds:uri="http://purl.org/dc/dcmitype/"/>
    <ds:schemaRef ds:uri="http://purl.org/dc/terms/"/>
    <ds:schemaRef ds:uri="http://purl.org/dc/elements/1.1/"/>
    <ds:schemaRef ds:uri="5b8f1f48-a59c-4316-9b4f-c8925e5a6422"/>
    <ds:schemaRef ds:uri="54d7915c-8155-41e6-8583-0bf1714184ae"/>
    <ds:schemaRef ds:uri="http://schemas.microsoft.com/office/2006/documentManagement/types"/>
    <ds:schemaRef ds:uri="http://schemas.microsoft.com/office/2006/metadata/properties"/>
    <ds:schemaRef ds:uri="73cf8546-048d-45f2-abd1-813417365a6c"/>
    <ds:schemaRef ds:uri="http://www.w3.org/XML/1998/namespac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4</Pages>
  <Words>340</Words>
  <Characters>1939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今福 敦也</dc:creator>
  <cp:keywords/>
  <dc:description/>
  <cp:lastModifiedBy>今福 敦也</cp:lastModifiedBy>
  <cp:revision>82</cp:revision>
  <dcterms:created xsi:type="dcterms:W3CDTF">2023-12-07T00:30:00Z</dcterms:created>
  <dcterms:modified xsi:type="dcterms:W3CDTF">2024-03-18T01:07:00Z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