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452F" w14:textId="4FDA05AB" w:rsidR="00453E02" w:rsidRPr="006D1416" w:rsidRDefault="00453E02" w:rsidP="00453E02">
      <w:pPr>
        <w:ind w:left="360" w:hanging="360"/>
        <w:rPr>
          <w:rFonts w:ascii="UD デジタル 教科書体 NK-R"/>
          <w:b/>
          <w:bCs/>
        </w:rPr>
      </w:pPr>
      <w:r w:rsidRPr="006D1416">
        <w:rPr>
          <w:rFonts w:ascii="UD デジタル 教科書体 NK-R" w:hint="eastAsia"/>
          <w:b/>
          <w:bCs/>
        </w:rPr>
        <w:t>自助・共助・公助の適切な組合せについて考えよう</w:t>
      </w:r>
    </w:p>
    <w:p w14:paraId="26BAD163" w14:textId="77777777" w:rsidR="0007035F" w:rsidRPr="004835C3" w:rsidRDefault="0007035F" w:rsidP="0007035F">
      <w:pPr>
        <w:wordWrap w:val="0"/>
        <w:ind w:left="5880" w:hangingChars="2800" w:hanging="5880"/>
        <w:jc w:val="right"/>
        <w:rPr>
          <w:rFonts w:ascii="UD デジタル 教科書体 NK-R"/>
          <w:szCs w:val="21"/>
          <w:u w:val="single"/>
        </w:rPr>
      </w:pPr>
      <w:r w:rsidRPr="004835C3">
        <w:rPr>
          <w:rFonts w:ascii="UD デジタル 教科書体 NK-R" w:hint="eastAsia"/>
          <w:szCs w:val="21"/>
          <w:u w:val="single"/>
        </w:rPr>
        <w:t xml:space="preserve">　　　</w:t>
      </w:r>
      <w:r w:rsidRPr="004835C3">
        <w:rPr>
          <w:rFonts w:ascii="UD デジタル 教科書体 NK-R" w:hAnsi="BIZ UDPゴシック" w:hint="eastAsia"/>
          <w:szCs w:val="21"/>
          <w:u w:val="single"/>
        </w:rPr>
        <w:t xml:space="preserve">年　　　組　　　番　　名前　　　　　　　　　　　　　　　　　　　</w:t>
      </w:r>
    </w:p>
    <w:p w14:paraId="5FDEBE60" w14:textId="262459CD" w:rsidR="00453E02" w:rsidRPr="008C1EB5" w:rsidRDefault="006D1123" w:rsidP="00453E02">
      <w:pPr>
        <w:pStyle w:val="a3"/>
        <w:numPr>
          <w:ilvl w:val="0"/>
          <w:numId w:val="1"/>
        </w:numPr>
        <w:ind w:leftChars="0"/>
        <w:rPr>
          <w:rFonts w:ascii="UD デジタル 教科書体 NK-R"/>
          <w:b/>
          <w:bCs/>
        </w:rPr>
      </w:pPr>
      <w:r w:rsidRPr="008C1EB5">
        <w:rPr>
          <w:rFonts w:ascii="UD デジタル 教科書体 NK-R" w:hint="eastAsia"/>
          <w:b/>
          <w:bCs/>
        </w:rPr>
        <w:t>身の回りの</w:t>
      </w:r>
      <w:r w:rsidR="001B3FF0" w:rsidRPr="008C1EB5">
        <w:rPr>
          <w:rFonts w:ascii="UD デジタル 教科書体 NK-R" w:hint="eastAsia"/>
          <w:b/>
          <w:bCs/>
        </w:rPr>
        <w:t>リスク</w:t>
      </w:r>
    </w:p>
    <w:p w14:paraId="69ACF9A9" w14:textId="4541CE26" w:rsidR="00812312" w:rsidRPr="008C1EB5" w:rsidRDefault="00656996" w:rsidP="00F40F3B">
      <w:pPr>
        <w:jc w:val="left"/>
        <w:rPr>
          <w:rFonts w:ascii="UD デジタル 教科書体 NK-R"/>
          <w:sz w:val="20"/>
          <w:szCs w:val="20"/>
        </w:rPr>
      </w:pPr>
      <w:r>
        <w:rPr>
          <w:rFonts w:ascii="UD デジタル 教科書体 NK-R"/>
          <w:color w:val="FFFFFF" w:themeColor="background1"/>
          <w:sz w:val="20"/>
          <w:szCs w:val="20"/>
          <w:highlight w:val="black"/>
        </w:rPr>
        <w:t>Work</w:t>
      </w:r>
      <w:r w:rsidR="00CC198F" w:rsidRPr="00DB477D">
        <w:rPr>
          <w:rFonts w:ascii="UD デジタル 教科書体 NK-R" w:hint="eastAsia"/>
          <w:color w:val="FFFFFF" w:themeColor="background1"/>
          <w:sz w:val="20"/>
          <w:szCs w:val="20"/>
          <w:highlight w:val="black"/>
        </w:rPr>
        <w:t>１</w:t>
      </w:r>
      <w:r w:rsidR="00C16EB4" w:rsidRPr="008C1EB5">
        <w:rPr>
          <w:rFonts w:ascii="UD デジタル 教科書体 NK-R" w:hint="eastAsia"/>
          <w:sz w:val="20"/>
          <w:szCs w:val="20"/>
        </w:rPr>
        <w:t xml:space="preserve"> </w:t>
      </w:r>
      <w:r w:rsidR="00507655" w:rsidRPr="008C1EB5">
        <w:rPr>
          <w:rFonts w:ascii="UD デジタル 教科書体 NK-R" w:hint="eastAsia"/>
          <w:sz w:val="20"/>
          <w:szCs w:val="20"/>
        </w:rPr>
        <w:t>人生で遭遇する可能性のあるリスクとして、どんなリスクがあるでしょうか？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07655" w:rsidRPr="008C1EB5" w14:paraId="17BD7FD1" w14:textId="77777777" w:rsidTr="00F40F3B">
        <w:tc>
          <w:tcPr>
            <w:tcW w:w="9633" w:type="dxa"/>
          </w:tcPr>
          <w:p w14:paraId="4FAB7A59" w14:textId="1D036BDB" w:rsidR="00507655" w:rsidRPr="008C1EB5" w:rsidRDefault="00507655" w:rsidP="001351B3">
            <w:pPr>
              <w:pStyle w:val="a3"/>
              <w:ind w:leftChars="0" w:left="0"/>
              <w:jc w:val="left"/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例）部活動中に転んで</w:t>
            </w:r>
            <w:r w:rsidR="00B44F13" w:rsidRPr="008C1EB5">
              <w:rPr>
                <w:rFonts w:ascii="UD デジタル 教科書体 NK-R" w:hint="eastAsia"/>
                <w:sz w:val="20"/>
                <w:szCs w:val="20"/>
              </w:rPr>
              <w:t>ケガをする。</w:t>
            </w:r>
          </w:p>
          <w:p w14:paraId="619B8111" w14:textId="3284EF49" w:rsidR="00507655" w:rsidRPr="008C1EB5" w:rsidRDefault="00B44F13" w:rsidP="001351B3">
            <w:pPr>
              <w:pStyle w:val="a3"/>
              <w:ind w:leftChars="0" w:left="0"/>
              <w:jc w:val="left"/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・</w:t>
            </w:r>
          </w:p>
          <w:p w14:paraId="27CC0F23" w14:textId="77777777" w:rsidR="00B44F13" w:rsidRPr="008C1EB5" w:rsidRDefault="00B44F13" w:rsidP="001351B3">
            <w:pPr>
              <w:pStyle w:val="a3"/>
              <w:ind w:leftChars="0" w:left="0"/>
              <w:jc w:val="left"/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・</w:t>
            </w:r>
          </w:p>
          <w:p w14:paraId="10B8AC7A" w14:textId="5A6D7706" w:rsidR="00152AA4" w:rsidRPr="008C1EB5" w:rsidRDefault="00152AA4" w:rsidP="001351B3">
            <w:pPr>
              <w:pStyle w:val="a3"/>
              <w:ind w:leftChars="0" w:left="0"/>
              <w:jc w:val="left"/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・</w:t>
            </w:r>
          </w:p>
        </w:tc>
      </w:tr>
    </w:tbl>
    <w:p w14:paraId="485C2933" w14:textId="77777777" w:rsidR="00507655" w:rsidRPr="008C1EB5" w:rsidRDefault="00507655" w:rsidP="00B44F13">
      <w:pPr>
        <w:jc w:val="left"/>
        <w:rPr>
          <w:rFonts w:ascii="UD デジタル 教科書体 NK-R"/>
          <w:sz w:val="20"/>
          <w:szCs w:val="20"/>
        </w:rPr>
      </w:pPr>
    </w:p>
    <w:p w14:paraId="79496919" w14:textId="77777777" w:rsidR="00667066" w:rsidRPr="008C1EB5" w:rsidRDefault="001351B3" w:rsidP="001351B3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b/>
          <w:bCs/>
        </w:rPr>
        <w:t>日本の社会保障制度とその課題</w:t>
      </w:r>
    </w:p>
    <w:p w14:paraId="1A0F9A03" w14:textId="034F7A13" w:rsidR="006D1123" w:rsidRPr="008C1EB5" w:rsidRDefault="006D1123" w:rsidP="006D1123">
      <w:pPr>
        <w:jc w:val="left"/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sz w:val="20"/>
          <w:szCs w:val="20"/>
        </w:rPr>
        <w:t>（１）</w:t>
      </w:r>
      <w:r w:rsidRPr="008C1EB5">
        <w:rPr>
          <w:rFonts w:ascii="UD デジタル 教科書体 NK-R" w:hint="eastAsia"/>
          <w:b/>
          <w:bCs/>
        </w:rPr>
        <w:t>日本の社会保障制度</w:t>
      </w:r>
    </w:p>
    <w:p w14:paraId="7D958707" w14:textId="09DDF9DE" w:rsidR="00FC7070" w:rsidRPr="00822B18" w:rsidRDefault="001B3FF0" w:rsidP="004B1E36">
      <w:pPr>
        <w:ind w:firstLineChars="100" w:firstLine="210"/>
        <w:jc w:val="left"/>
        <w:rPr>
          <w:rFonts w:ascii="UD デジタル 教科書体 NK-R"/>
          <w:szCs w:val="21"/>
        </w:rPr>
      </w:pPr>
      <w:r w:rsidRPr="00822B18">
        <w:rPr>
          <w:rFonts w:ascii="UD デジタル 教科書体 NK-R" w:hint="eastAsia"/>
          <w:szCs w:val="21"/>
        </w:rPr>
        <w:t>人生で遭遇する可能性のあるリスク</w:t>
      </w:r>
      <w:r w:rsidR="00B44F13" w:rsidRPr="00822B18">
        <w:rPr>
          <w:rFonts w:ascii="UD デジタル 教科書体 NK-R" w:hint="eastAsia"/>
          <w:szCs w:val="21"/>
        </w:rPr>
        <w:t>の</w:t>
      </w:r>
      <w:r w:rsidRPr="00822B18">
        <w:rPr>
          <w:rFonts w:ascii="UD デジタル 教科書体 NK-R" w:hint="eastAsia"/>
          <w:szCs w:val="21"/>
        </w:rPr>
        <w:t>なかには、</w:t>
      </w:r>
      <w:r w:rsidR="007F2A3C" w:rsidRPr="00822B18">
        <w:rPr>
          <w:rFonts w:ascii="UD デジタル 教科書体 NK-R" w:hint="eastAsia"/>
          <w:szCs w:val="21"/>
        </w:rPr>
        <w:t>個人</w:t>
      </w:r>
      <w:r w:rsidR="009954CB" w:rsidRPr="00822B18">
        <w:rPr>
          <w:rFonts w:ascii="UD デジタル 教科書体 NK-R" w:hint="eastAsia"/>
          <w:szCs w:val="21"/>
        </w:rPr>
        <w:t>では十分に備えることが難し</w:t>
      </w:r>
      <w:r w:rsidR="007F2A3C" w:rsidRPr="00822B18">
        <w:rPr>
          <w:rFonts w:ascii="UD デジタル 教科書体 NK-R" w:hint="eastAsia"/>
          <w:szCs w:val="21"/>
        </w:rPr>
        <w:t>く、自立した生活を維持できなくなる</w:t>
      </w:r>
      <w:r w:rsidR="009954CB" w:rsidRPr="00822B18">
        <w:rPr>
          <w:rFonts w:ascii="UD デジタル 教科書体 NK-R" w:hint="eastAsia"/>
          <w:szCs w:val="21"/>
        </w:rPr>
        <w:t>リスク</w:t>
      </w:r>
      <w:r w:rsidR="007F2A3C" w:rsidRPr="00822B18">
        <w:rPr>
          <w:rFonts w:ascii="UD デジタル 教科書体 NK-R" w:hint="eastAsia"/>
          <w:szCs w:val="21"/>
        </w:rPr>
        <w:t>が</w:t>
      </w:r>
      <w:r w:rsidRPr="00822B18">
        <w:rPr>
          <w:rFonts w:ascii="UD デジタル 教科書体 NK-R" w:hint="eastAsia"/>
          <w:szCs w:val="21"/>
        </w:rPr>
        <w:t>含まれています</w:t>
      </w:r>
      <w:r w:rsidR="000735B2" w:rsidRPr="00822B18">
        <w:rPr>
          <w:rFonts w:ascii="UD デジタル 教科書体 NK-R" w:hint="eastAsia"/>
          <w:szCs w:val="21"/>
        </w:rPr>
        <w:t>。こうしたリスク</w:t>
      </w:r>
      <w:r w:rsidRPr="00822B18">
        <w:rPr>
          <w:rFonts w:ascii="UD デジタル 教科書体 NK-R" w:hint="eastAsia"/>
          <w:szCs w:val="21"/>
        </w:rPr>
        <w:t>に対して備える仕組みが</w:t>
      </w:r>
      <w:r w:rsidR="005A674D" w:rsidRPr="00822B18">
        <w:rPr>
          <w:rFonts w:ascii="UD デジタル 教科書体 NK-R" w:hint="eastAsia"/>
          <w:szCs w:val="21"/>
        </w:rPr>
        <w:t>（①</w:t>
      </w:r>
      <w:r w:rsidR="000735B2" w:rsidRPr="00822B18">
        <w:rPr>
          <w:rFonts w:ascii="UD デジタル 教科書体 NK-R" w:hint="eastAsia"/>
          <w:color w:val="FF0000"/>
          <w:szCs w:val="21"/>
        </w:rPr>
        <w:t>社会保障</w:t>
      </w:r>
      <w:r w:rsidR="005A674D" w:rsidRPr="00822B18">
        <w:rPr>
          <w:rFonts w:ascii="UD デジタル 教科書体 NK-R" w:hint="eastAsia"/>
          <w:color w:val="000000" w:themeColor="text1"/>
          <w:szCs w:val="21"/>
        </w:rPr>
        <w:t>）</w:t>
      </w:r>
      <w:r w:rsidR="000735B2" w:rsidRPr="00822B18">
        <w:rPr>
          <w:rFonts w:ascii="UD デジタル 教科書体 NK-R" w:hint="eastAsia"/>
          <w:szCs w:val="21"/>
        </w:rPr>
        <w:t>制度</w:t>
      </w:r>
      <w:r w:rsidRPr="00822B18">
        <w:rPr>
          <w:rFonts w:ascii="UD デジタル 教科書体 NK-R" w:hint="eastAsia"/>
          <w:szCs w:val="21"/>
        </w:rPr>
        <w:t>です。</w:t>
      </w:r>
      <w:r w:rsidR="007F2A3C" w:rsidRPr="00822B18">
        <w:rPr>
          <w:rFonts w:ascii="UD デジタル 教科書体 NK-R" w:hint="eastAsia"/>
          <w:szCs w:val="21"/>
        </w:rPr>
        <w:t>リスク</w:t>
      </w:r>
      <w:r w:rsidR="00FE1F0F" w:rsidRPr="00822B18">
        <w:rPr>
          <w:rFonts w:ascii="UD デジタル 教科書体 NK-R" w:hint="eastAsia"/>
          <w:szCs w:val="21"/>
        </w:rPr>
        <w:t>への備え</w:t>
      </w:r>
      <w:r w:rsidR="007F2A3C" w:rsidRPr="00822B18">
        <w:rPr>
          <w:rFonts w:ascii="UD デジタル 教科書体 NK-R" w:hint="eastAsia"/>
          <w:szCs w:val="21"/>
        </w:rPr>
        <w:t>方</w:t>
      </w:r>
      <w:r w:rsidR="00FE1F0F" w:rsidRPr="00822B18">
        <w:rPr>
          <w:rFonts w:ascii="UD デジタル 教科書体 NK-R" w:hint="eastAsia"/>
          <w:szCs w:val="21"/>
        </w:rPr>
        <w:t>は</w:t>
      </w:r>
      <w:r w:rsidR="004C4885" w:rsidRPr="00822B18">
        <w:rPr>
          <w:rFonts w:ascii="UD デジタル 教科書体 NK-R" w:hint="eastAsia"/>
          <w:szCs w:val="21"/>
        </w:rPr>
        <w:t>、</w:t>
      </w:r>
      <w:r w:rsidR="00FE1F0F" w:rsidRPr="00822B18">
        <w:rPr>
          <w:rFonts w:ascii="UD デジタル 教科書体 NK-R" w:hint="eastAsia"/>
          <w:szCs w:val="21"/>
        </w:rPr>
        <w:t>その考え方や</w:t>
      </w:r>
      <w:r w:rsidR="00B1631C" w:rsidRPr="00822B18">
        <w:rPr>
          <w:rFonts w:ascii="UD デジタル 教科書体 NK-R" w:hint="eastAsia"/>
          <w:szCs w:val="21"/>
        </w:rPr>
        <w:t>財源</w:t>
      </w:r>
      <w:r w:rsidR="00524F62" w:rsidRPr="00822B18">
        <w:rPr>
          <w:rFonts w:ascii="UD デジタル 教科書体 NK-R" w:hint="eastAsia"/>
          <w:szCs w:val="21"/>
        </w:rPr>
        <w:t>に</w:t>
      </w:r>
      <w:r w:rsidR="00FE1F0F" w:rsidRPr="00822B18">
        <w:rPr>
          <w:rFonts w:ascii="UD デジタル 教科書体 NK-R" w:hint="eastAsia"/>
          <w:szCs w:val="21"/>
        </w:rPr>
        <w:t>よって</w:t>
      </w:r>
      <w:r w:rsidR="004C4885" w:rsidRPr="00822B18">
        <w:rPr>
          <w:rFonts w:ascii="UD デジタル 教科書体 NK-R" w:hint="eastAsia"/>
          <w:szCs w:val="21"/>
        </w:rPr>
        <w:t>「</w:t>
      </w:r>
      <w:r w:rsidR="004C4885" w:rsidRPr="00822B18">
        <w:rPr>
          <w:rFonts w:ascii="UD デジタル 教科書体 NK-R" w:hint="eastAsia"/>
          <w:szCs w:val="21"/>
          <w:u w:val="single"/>
        </w:rPr>
        <w:t>自助・共助・公助</w:t>
      </w:r>
      <w:r w:rsidR="004C4885" w:rsidRPr="00822B18">
        <w:rPr>
          <w:rFonts w:ascii="UD デジタル 教科書体 NK-R" w:hint="eastAsia"/>
          <w:szCs w:val="21"/>
        </w:rPr>
        <w:t>」</w:t>
      </w:r>
      <w:r w:rsidR="00FE1F0F" w:rsidRPr="00822B18">
        <w:rPr>
          <w:rFonts w:ascii="UD デジタル 教科書体 NK-R" w:hint="eastAsia"/>
          <w:szCs w:val="21"/>
        </w:rPr>
        <w:t>の３つに</w:t>
      </w:r>
      <w:r w:rsidR="00075A2C" w:rsidRPr="00822B18">
        <w:rPr>
          <w:rFonts w:ascii="UD デジタル 教科書体 NK-R" w:hint="eastAsia"/>
          <w:szCs w:val="21"/>
        </w:rPr>
        <w:t>分類</w:t>
      </w:r>
      <w:r w:rsidR="00FE1F0F" w:rsidRPr="00822B18">
        <w:rPr>
          <w:rFonts w:ascii="UD デジタル 教科書体 NK-R" w:hint="eastAsia"/>
          <w:szCs w:val="21"/>
        </w:rPr>
        <w:t>することができます。</w:t>
      </w:r>
    </w:p>
    <w:p w14:paraId="0C6E3946" w14:textId="77777777" w:rsidR="005C6198" w:rsidRDefault="005C6198" w:rsidP="0091615F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</w:p>
    <w:p w14:paraId="6F35DB9E" w14:textId="77777777" w:rsidR="00811D27" w:rsidRPr="00811D27" w:rsidRDefault="00811D27" w:rsidP="005C6198">
      <w:pPr>
        <w:pStyle w:val="pf0"/>
        <w:spacing w:before="0" w:beforeAutospacing="0" w:after="0" w:afterAutospacing="0" w:line="120" w:lineRule="atLeast"/>
        <w:ind w:leftChars="200" w:left="420"/>
        <w:rPr>
          <w:rFonts w:ascii="UD デジタル 教科書体 NK-R" w:eastAsia="UD デジタル 教科書体 NK-R" w:hAnsi="Arial" w:cs="Arial"/>
          <w:sz w:val="21"/>
          <w:szCs w:val="21"/>
        </w:rPr>
      </w:pPr>
      <w:r w:rsidRPr="005C6198">
        <w:rPr>
          <w:rStyle w:val="cf01"/>
          <w:rFonts w:ascii="UD デジタル 教科書体 NK-R" w:eastAsia="UD デジタル 教科書体 NK-R" w:cs="Arial" w:hint="default"/>
          <w:sz w:val="21"/>
          <w:szCs w:val="21"/>
          <w:u w:val="single"/>
        </w:rPr>
        <w:t>自助</w:t>
      </w:r>
      <w:r w:rsidRPr="00811D27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 xml:space="preserve"> ・・・ 自分のお金で、</w:t>
      </w:r>
      <w:r w:rsidRPr="00E5415F">
        <w:rPr>
          <w:rStyle w:val="cf11"/>
          <w:rFonts w:ascii="UD デジタル 教科書体 NK-R" w:eastAsia="UD デジタル 教科書体 NK-R" w:cs="Arial" w:hint="default"/>
          <w:color w:val="auto"/>
          <w:sz w:val="21"/>
          <w:szCs w:val="21"/>
        </w:rPr>
        <w:t>貯蓄</w:t>
      </w:r>
      <w:r w:rsidRPr="00E5415F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や</w:t>
      </w:r>
      <w:r w:rsidRPr="00E5415F">
        <w:rPr>
          <w:rStyle w:val="cf11"/>
          <w:rFonts w:ascii="UD デジタル 教科書体 NK-R" w:eastAsia="UD デジタル 教科書体 NK-R" w:cs="Arial" w:hint="default"/>
          <w:color w:val="auto"/>
          <w:sz w:val="21"/>
          <w:szCs w:val="21"/>
        </w:rPr>
        <w:t>民間保険</w:t>
      </w:r>
      <w:r w:rsidRPr="00E5415F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への加入</w:t>
      </w:r>
      <w:r w:rsidRPr="00811D27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によってリスクに備える。</w:t>
      </w:r>
    </w:p>
    <w:p w14:paraId="00371D5C" w14:textId="13E15FC2" w:rsidR="00811D27" w:rsidRPr="00811D27" w:rsidRDefault="00811D27" w:rsidP="005C6198">
      <w:pPr>
        <w:pStyle w:val="pf0"/>
        <w:spacing w:before="0" w:beforeAutospacing="0" w:after="0" w:afterAutospacing="0" w:line="120" w:lineRule="atLeast"/>
        <w:ind w:leftChars="200" w:left="420"/>
        <w:rPr>
          <w:rFonts w:ascii="UD デジタル 教科書体 NK-R" w:eastAsia="UD デジタル 教科書体 NK-R" w:hAnsi="Arial" w:cs="Arial"/>
          <w:sz w:val="21"/>
          <w:szCs w:val="21"/>
        </w:rPr>
      </w:pPr>
      <w:r w:rsidRPr="005C6198">
        <w:rPr>
          <w:rStyle w:val="cf01"/>
          <w:rFonts w:ascii="UD デジタル 教科書体 NK-R" w:eastAsia="UD デジタル 教科書体 NK-R" w:cs="Arial" w:hint="default"/>
          <w:sz w:val="21"/>
          <w:szCs w:val="21"/>
          <w:u w:val="single"/>
        </w:rPr>
        <w:t>共助</w:t>
      </w:r>
      <w:r w:rsidRPr="00811D27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 xml:space="preserve"> ・・・ 国民が</w:t>
      </w:r>
      <w:r w:rsidRPr="00074950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保険料</w:t>
      </w:r>
      <w:r w:rsidRPr="00811D27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を支払い、</w:t>
      </w:r>
      <w:r w:rsidR="00322E9A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（</w:t>
      </w:r>
      <w:r w:rsidR="00322E9A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②</w:t>
      </w:r>
      <w:r w:rsidRPr="00811D27">
        <w:rPr>
          <w:rStyle w:val="cf11"/>
          <w:rFonts w:ascii="UD デジタル 教科書体 NK-R" w:eastAsia="UD デジタル 教科書体 NK-R" w:cs="Arial" w:hint="default"/>
          <w:sz w:val="21"/>
          <w:szCs w:val="21"/>
        </w:rPr>
        <w:t>社会保険</w:t>
      </w:r>
      <w:r w:rsidR="00322E9A" w:rsidRPr="00322E9A">
        <w:rPr>
          <w:rStyle w:val="cf11"/>
          <w:rFonts w:ascii="UD デジタル 教科書体 NK-R" w:eastAsia="UD デジタル 教科書体 NK-R" w:cs="Arial" w:hint="default"/>
          <w:color w:val="000000" w:themeColor="text1"/>
          <w:sz w:val="21"/>
          <w:szCs w:val="21"/>
        </w:rPr>
        <w:t>）</w:t>
      </w:r>
      <w:r w:rsidRPr="00811D27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でリスクに備える。</w:t>
      </w:r>
    </w:p>
    <w:p w14:paraId="2E071FB9" w14:textId="009A95B9" w:rsidR="00811D27" w:rsidRDefault="00811D27" w:rsidP="005C6198">
      <w:pPr>
        <w:pStyle w:val="pf0"/>
        <w:spacing w:before="0" w:beforeAutospacing="0" w:after="0" w:afterAutospacing="0" w:line="120" w:lineRule="atLeast"/>
        <w:ind w:leftChars="200" w:left="420"/>
        <w:rPr>
          <w:rStyle w:val="cf01"/>
          <w:rFonts w:ascii="UD デジタル 教科書体 NK-R" w:eastAsia="UD デジタル 教科書体 NK-R" w:cs="Arial" w:hint="default"/>
          <w:sz w:val="21"/>
          <w:szCs w:val="21"/>
        </w:rPr>
      </w:pPr>
      <w:r w:rsidRPr="005C6198">
        <w:rPr>
          <w:rStyle w:val="cf01"/>
          <w:rFonts w:ascii="UD デジタル 教科書体 NK-R" w:eastAsia="UD デジタル 教科書体 NK-R" w:cs="Arial" w:hint="default"/>
          <w:sz w:val="21"/>
          <w:szCs w:val="21"/>
          <w:u w:val="single"/>
        </w:rPr>
        <w:t>公助</w:t>
      </w:r>
      <w:r w:rsidRPr="00811D27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 xml:space="preserve"> ・・・ </w:t>
      </w:r>
      <w:r w:rsidR="005C6198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（</w:t>
      </w:r>
      <w:r w:rsidR="005C6198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③</w:t>
      </w:r>
      <w:r w:rsidR="005C6198">
        <w:rPr>
          <w:rStyle w:val="cf11"/>
          <w:rFonts w:ascii="UD デジタル 教科書体 NK-R" w:eastAsia="UD デジタル 教科書体 NK-R" w:cs="Arial" w:hint="default"/>
          <w:sz w:val="21"/>
          <w:szCs w:val="21"/>
        </w:rPr>
        <w:t>税金</w:t>
      </w:r>
      <w:r w:rsidR="005C6198" w:rsidRPr="005C6198">
        <w:rPr>
          <w:rStyle w:val="cf11"/>
          <w:rFonts w:ascii="UD デジタル 教科書体 NK-R" w:eastAsia="UD デジタル 教科書体 NK-R" w:cs="Arial" w:hint="default"/>
          <w:color w:val="000000" w:themeColor="text1"/>
          <w:sz w:val="21"/>
          <w:szCs w:val="21"/>
        </w:rPr>
        <w:t>）</w:t>
      </w:r>
      <w:r w:rsidRPr="00811D27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で、生活に困っている人などを支援する。</w:t>
      </w:r>
    </w:p>
    <w:p w14:paraId="47DD8234" w14:textId="77777777" w:rsidR="005C6198" w:rsidRPr="00074950" w:rsidRDefault="005C6198" w:rsidP="005C6198">
      <w:pPr>
        <w:pStyle w:val="pf0"/>
        <w:spacing w:before="0" w:beforeAutospacing="0" w:after="0" w:afterAutospacing="0" w:line="120" w:lineRule="atLeast"/>
        <w:ind w:leftChars="200" w:left="420"/>
        <w:rPr>
          <w:rFonts w:ascii="UD デジタル 教科書体 NK-R" w:eastAsia="UD デジタル 教科書体 NK-R" w:hAnsi="Arial" w:cs="Arial"/>
          <w:sz w:val="21"/>
          <w:szCs w:val="21"/>
        </w:rPr>
      </w:pPr>
    </w:p>
    <w:p w14:paraId="78D27C49" w14:textId="7C95E183" w:rsidR="006F14B5" w:rsidRPr="008C1EB5" w:rsidRDefault="00FE1F0F" w:rsidP="00FC7070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sz w:val="20"/>
          <w:szCs w:val="20"/>
        </w:rPr>
        <w:t>日本の</w:t>
      </w:r>
      <w:r w:rsidR="005A674D">
        <w:rPr>
          <w:rFonts w:ascii="UD デジタル 教科書体 NK-R" w:hint="eastAsia"/>
          <w:sz w:val="20"/>
          <w:szCs w:val="20"/>
        </w:rPr>
        <w:t>（①</w:t>
      </w:r>
      <w:r w:rsidR="005A674D" w:rsidRPr="008C1EB5">
        <w:rPr>
          <w:rFonts w:ascii="UD デジタル 教科書体 NK-R" w:hint="eastAsia"/>
          <w:color w:val="FF0000"/>
          <w:sz w:val="20"/>
          <w:szCs w:val="20"/>
        </w:rPr>
        <w:t>社会保障</w:t>
      </w:r>
      <w:r w:rsidR="005A674D" w:rsidRPr="005A674D">
        <w:rPr>
          <w:rFonts w:ascii="UD デジタル 教科書体 NK-R" w:hint="eastAsia"/>
          <w:color w:val="000000" w:themeColor="text1"/>
          <w:sz w:val="20"/>
          <w:szCs w:val="20"/>
        </w:rPr>
        <w:t>）</w:t>
      </w:r>
      <w:r w:rsidRPr="008C1EB5">
        <w:rPr>
          <w:rFonts w:ascii="UD デジタル 教科書体 NK-R" w:hint="eastAsia"/>
          <w:sz w:val="20"/>
          <w:szCs w:val="20"/>
        </w:rPr>
        <w:t>制度</w:t>
      </w:r>
      <w:r w:rsidR="000735B2" w:rsidRPr="008C1EB5">
        <w:rPr>
          <w:rFonts w:ascii="UD デジタル 教科書体 NK-R" w:hint="eastAsia"/>
          <w:sz w:val="20"/>
          <w:szCs w:val="20"/>
        </w:rPr>
        <w:t>は、</w:t>
      </w:r>
      <w:r w:rsidR="000735B2" w:rsidRPr="00E5415F">
        <w:rPr>
          <w:rFonts w:ascii="UD デジタル 教科書体 NK-R" w:hint="eastAsia"/>
          <w:color w:val="000000" w:themeColor="text1"/>
          <w:sz w:val="20"/>
          <w:szCs w:val="20"/>
        </w:rPr>
        <w:t>「共助</w:t>
      </w:r>
      <w:r w:rsidR="00524F62" w:rsidRPr="00E5415F">
        <w:rPr>
          <w:rFonts w:ascii="UD デジタル 教科書体 NK-R" w:hint="eastAsia"/>
          <w:color w:val="000000" w:themeColor="text1"/>
          <w:sz w:val="20"/>
          <w:szCs w:val="20"/>
        </w:rPr>
        <w:t>」と「</w:t>
      </w:r>
      <w:r w:rsidR="000735B2" w:rsidRPr="00E5415F">
        <w:rPr>
          <w:rFonts w:ascii="UD デジタル 教科書体 NK-R" w:hint="eastAsia"/>
          <w:color w:val="000000" w:themeColor="text1"/>
          <w:sz w:val="20"/>
          <w:szCs w:val="20"/>
        </w:rPr>
        <w:t>公助」</w:t>
      </w:r>
      <w:r w:rsidR="000735B2" w:rsidRPr="008C1EB5">
        <w:rPr>
          <w:rFonts w:ascii="UD デジタル 教科書体 NK-R" w:hint="eastAsia"/>
          <w:sz w:val="20"/>
          <w:szCs w:val="20"/>
        </w:rPr>
        <w:t>の考え方に基づ</w:t>
      </w:r>
      <w:r w:rsidRPr="008C1EB5">
        <w:rPr>
          <w:rFonts w:ascii="UD デジタル 教科書体 NK-R" w:hint="eastAsia"/>
          <w:sz w:val="20"/>
          <w:szCs w:val="20"/>
        </w:rPr>
        <w:t>き</w:t>
      </w:r>
      <w:r w:rsidR="000735B2" w:rsidRPr="008C1EB5">
        <w:rPr>
          <w:rFonts w:ascii="UD デジタル 教科書体 NK-R" w:hint="eastAsia"/>
          <w:sz w:val="20"/>
          <w:szCs w:val="20"/>
        </w:rPr>
        <w:t>、日本国憲法第25条が保障する</w:t>
      </w:r>
      <w:r w:rsidR="005C6198">
        <w:rPr>
          <w:rFonts w:ascii="UD デジタル 教科書体 NK-R" w:hint="eastAsia"/>
          <w:sz w:val="20"/>
          <w:szCs w:val="20"/>
        </w:rPr>
        <w:t>（④</w:t>
      </w:r>
      <w:r w:rsidR="000735B2" w:rsidRPr="008C1EB5">
        <w:rPr>
          <w:rFonts w:ascii="UD デジタル 教科書体 NK-R" w:hint="eastAsia"/>
          <w:color w:val="FF0000"/>
          <w:sz w:val="20"/>
          <w:szCs w:val="20"/>
        </w:rPr>
        <w:t>生存権</w:t>
      </w:r>
      <w:r w:rsidR="005C6198" w:rsidRPr="005C6198">
        <w:rPr>
          <w:rFonts w:ascii="UD デジタル 教科書体 NK-R" w:hint="eastAsia"/>
          <w:color w:val="000000" w:themeColor="text1"/>
          <w:sz w:val="20"/>
          <w:szCs w:val="20"/>
        </w:rPr>
        <w:t>）</w:t>
      </w:r>
      <w:r w:rsidR="000735B2" w:rsidRPr="008C1EB5">
        <w:rPr>
          <w:rFonts w:ascii="UD デジタル 教科書体 NK-R" w:hint="eastAsia"/>
          <w:sz w:val="20"/>
          <w:szCs w:val="20"/>
        </w:rPr>
        <w:t>を守ること</w:t>
      </w:r>
      <w:r w:rsidRPr="008C1EB5">
        <w:rPr>
          <w:rFonts w:ascii="UD デジタル 教科書体 NK-R" w:hint="eastAsia"/>
          <w:sz w:val="20"/>
          <w:szCs w:val="20"/>
        </w:rPr>
        <w:t>を目的としていて、</w:t>
      </w:r>
      <w:r w:rsidR="00322E9A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（</w:t>
      </w:r>
      <w:r w:rsidR="00322E9A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②</w:t>
      </w:r>
      <w:r w:rsidR="00322E9A" w:rsidRPr="00811D27">
        <w:rPr>
          <w:rStyle w:val="cf11"/>
          <w:rFonts w:ascii="UD デジタル 教科書体 NK-R" w:eastAsia="UD デジタル 教科書体 NK-R" w:cs="Arial" w:hint="default"/>
          <w:sz w:val="21"/>
          <w:szCs w:val="21"/>
        </w:rPr>
        <w:t>社会保険</w:t>
      </w:r>
      <w:r w:rsidR="00322E9A" w:rsidRPr="00322E9A">
        <w:rPr>
          <w:rStyle w:val="cf11"/>
          <w:rFonts w:ascii="UD デジタル 教科書体 NK-R" w:eastAsia="UD デジタル 教科書体 NK-R" w:cs="Arial" w:hint="default"/>
          <w:color w:val="000000" w:themeColor="text1"/>
          <w:sz w:val="21"/>
          <w:szCs w:val="21"/>
        </w:rPr>
        <w:t>）</w:t>
      </w:r>
      <w:r w:rsidRPr="008C1EB5">
        <w:rPr>
          <w:rFonts w:ascii="UD デジタル 教科書体 NK-R" w:hint="eastAsia"/>
          <w:sz w:val="20"/>
          <w:szCs w:val="20"/>
        </w:rPr>
        <w:t>、公的扶助、社会福祉、公衆衛生の４つからなります</w:t>
      </w:r>
      <w:r w:rsidR="000735B2" w:rsidRPr="008C1EB5">
        <w:rPr>
          <w:rFonts w:ascii="UD デジタル 教科書体 NK-R" w:hint="eastAsia"/>
          <w:sz w:val="20"/>
          <w:szCs w:val="20"/>
        </w:rPr>
        <w:t>。</w:t>
      </w:r>
    </w:p>
    <w:p w14:paraId="79BE8A9D" w14:textId="5DC412AF" w:rsidR="00FE1F0F" w:rsidRPr="008C1EB5" w:rsidRDefault="006F14B5" w:rsidP="006D1123">
      <w:pPr>
        <w:jc w:val="left"/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sz w:val="20"/>
          <w:szCs w:val="20"/>
        </w:rPr>
        <w:t>一方、自然災害や交通事故のリスクなど、</w:t>
      </w:r>
      <w:r w:rsidR="00811D27">
        <w:rPr>
          <w:rFonts w:ascii="UD デジタル 教科書体 NK-R" w:hint="eastAsia"/>
          <w:sz w:val="20"/>
          <w:szCs w:val="20"/>
        </w:rPr>
        <w:t>社会保障制度</w:t>
      </w:r>
      <w:r w:rsidRPr="008C1EB5">
        <w:rPr>
          <w:rFonts w:ascii="UD デジタル 教科書体 NK-R" w:hint="eastAsia"/>
          <w:sz w:val="20"/>
          <w:szCs w:val="20"/>
        </w:rPr>
        <w:t>だけでは備えが不十分</w:t>
      </w:r>
      <w:r w:rsidR="006D1123" w:rsidRPr="008C1EB5">
        <w:rPr>
          <w:rFonts w:ascii="UD デジタル 教科書体 NK-R" w:hint="eastAsia"/>
          <w:sz w:val="20"/>
          <w:szCs w:val="20"/>
        </w:rPr>
        <w:t>となるリスクに</w:t>
      </w:r>
      <w:r w:rsidR="00811D27">
        <w:rPr>
          <w:rFonts w:ascii="UD デジタル 教科書体 NK-R" w:hint="eastAsia"/>
          <w:sz w:val="20"/>
          <w:szCs w:val="20"/>
        </w:rPr>
        <w:t>対して、</w:t>
      </w:r>
      <w:r w:rsidRPr="008C1EB5">
        <w:rPr>
          <w:rFonts w:ascii="UD デジタル 教科書体 NK-R" w:hint="eastAsia"/>
          <w:sz w:val="20"/>
          <w:szCs w:val="20"/>
        </w:rPr>
        <w:t>自分で備える</w:t>
      </w:r>
      <w:r w:rsidR="006D1123" w:rsidRPr="008C1EB5">
        <w:rPr>
          <w:rFonts w:ascii="UD デジタル 教科書体 NK-R" w:hint="eastAsia"/>
          <w:sz w:val="20"/>
          <w:szCs w:val="20"/>
        </w:rPr>
        <w:t>のが</w:t>
      </w:r>
      <w:r w:rsidRPr="00E5415F">
        <w:rPr>
          <w:rFonts w:ascii="UD デジタル 教科書体 NK-R" w:hint="eastAsia"/>
          <w:color w:val="000000" w:themeColor="text1"/>
          <w:sz w:val="20"/>
          <w:szCs w:val="20"/>
        </w:rPr>
        <w:t>｢自助｣で</w:t>
      </w:r>
      <w:r w:rsidRPr="008C1EB5">
        <w:rPr>
          <w:rFonts w:ascii="UD デジタル 教科書体 NK-R" w:hint="eastAsia"/>
          <w:sz w:val="20"/>
          <w:szCs w:val="20"/>
        </w:rPr>
        <w:t>す。</w:t>
      </w:r>
    </w:p>
    <w:p w14:paraId="5FA635CB" w14:textId="77777777" w:rsidR="006F14B5" w:rsidRPr="008C1EB5" w:rsidRDefault="006F14B5" w:rsidP="005D552A">
      <w:pPr>
        <w:jc w:val="left"/>
        <w:rPr>
          <w:rFonts w:ascii="UD デジタル 教科書体 NK-R"/>
          <w:sz w:val="20"/>
          <w:szCs w:val="20"/>
        </w:rPr>
      </w:pPr>
    </w:p>
    <w:tbl>
      <w:tblPr>
        <w:tblStyle w:val="ab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417"/>
        <w:gridCol w:w="4962"/>
        <w:gridCol w:w="1134"/>
      </w:tblGrid>
      <w:tr w:rsidR="005D552A" w:rsidRPr="008C1EB5" w14:paraId="5A15180F" w14:textId="77777777" w:rsidTr="005C6198">
        <w:tc>
          <w:tcPr>
            <w:tcW w:w="1985" w:type="dxa"/>
            <w:gridSpan w:val="2"/>
            <w:shd w:val="clear" w:color="auto" w:fill="000000" w:themeFill="text1"/>
          </w:tcPr>
          <w:p w14:paraId="403406CD" w14:textId="46C7DA33" w:rsidR="005D552A" w:rsidRPr="0091615F" w:rsidRDefault="005D552A" w:rsidP="00FE1F0F">
            <w:pPr>
              <w:pStyle w:val="a3"/>
              <w:ind w:leftChars="0" w:left="0"/>
              <w:jc w:val="left"/>
              <w:rPr>
                <w:rFonts w:ascii="UD デジタル 教科書体 NK-R"/>
                <w:color w:val="FFFFFF" w:themeColor="background1"/>
                <w:sz w:val="18"/>
                <w:szCs w:val="18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18"/>
                <w:szCs w:val="18"/>
              </w:rPr>
              <w:t>種類</w:t>
            </w:r>
          </w:p>
        </w:tc>
        <w:tc>
          <w:tcPr>
            <w:tcW w:w="7513" w:type="dxa"/>
            <w:gridSpan w:val="3"/>
            <w:shd w:val="clear" w:color="auto" w:fill="000000" w:themeFill="text1"/>
          </w:tcPr>
          <w:p w14:paraId="7FC595E9" w14:textId="3CCA1FCD" w:rsidR="005D552A" w:rsidRPr="0091615F" w:rsidRDefault="005D552A" w:rsidP="00FE1F0F">
            <w:pPr>
              <w:pStyle w:val="a3"/>
              <w:ind w:leftChars="0" w:left="0"/>
              <w:jc w:val="left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内容</w:t>
            </w:r>
          </w:p>
        </w:tc>
      </w:tr>
      <w:tr w:rsidR="00562ED2" w:rsidRPr="008C1EB5" w14:paraId="261A4C4F" w14:textId="77777777" w:rsidTr="005C6198">
        <w:tc>
          <w:tcPr>
            <w:tcW w:w="425" w:type="dxa"/>
            <w:vMerge w:val="restart"/>
          </w:tcPr>
          <w:p w14:paraId="254B46C4" w14:textId="3A930335" w:rsidR="00562ED2" w:rsidRPr="008C1EB5" w:rsidRDefault="00562ED2" w:rsidP="005040E7">
            <w:pPr>
              <w:pStyle w:val="a3"/>
              <w:ind w:leftChars="0" w:left="0"/>
              <w:rPr>
                <w:rFonts w:ascii="UD デジタル 教科書体 NK-R"/>
                <w:color w:val="FF0000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共助</w:t>
            </w:r>
          </w:p>
        </w:tc>
        <w:tc>
          <w:tcPr>
            <w:tcW w:w="1560" w:type="dxa"/>
            <w:vMerge w:val="restart"/>
          </w:tcPr>
          <w:p w14:paraId="04A8C7B6" w14:textId="18EF7E5E" w:rsidR="00562ED2" w:rsidRPr="008C1EB5" w:rsidRDefault="00322E9A" w:rsidP="005040E7">
            <w:pPr>
              <w:pStyle w:val="a3"/>
              <w:ind w:leftChars="0" w:left="0"/>
              <w:rPr>
                <w:rFonts w:ascii="UD デジタル 教科書体 NK-R"/>
                <w:sz w:val="18"/>
                <w:szCs w:val="18"/>
              </w:rPr>
            </w:pPr>
            <w:r>
              <w:rPr>
                <w:rStyle w:val="cf01"/>
                <w:rFonts w:ascii="UD デジタル 教科書体 NK-R" w:eastAsia="UD デジタル 教科書体 NK-R" w:cs="Arial" w:hint="default"/>
                <w:sz w:val="21"/>
                <w:szCs w:val="21"/>
              </w:rPr>
              <w:t>（</w:t>
            </w:r>
            <w:r>
              <w:rPr>
                <w:rStyle w:val="cf01"/>
                <w:rFonts w:ascii="UD デジタル 教科書体 NK-R" w:eastAsia="UD デジタル 教科書体 NK-R" w:cs="Arial" w:hint="default"/>
                <w:sz w:val="21"/>
                <w:szCs w:val="21"/>
              </w:rPr>
              <w:t>②</w:t>
            </w:r>
            <w:r w:rsidRPr="00811D27">
              <w:rPr>
                <w:rStyle w:val="cf11"/>
                <w:rFonts w:ascii="UD デジタル 教科書体 NK-R" w:eastAsia="UD デジタル 教科書体 NK-R" w:cs="Arial" w:hint="default"/>
                <w:sz w:val="21"/>
                <w:szCs w:val="21"/>
              </w:rPr>
              <w:t>社会保険</w:t>
            </w:r>
            <w:r w:rsidRPr="00322E9A">
              <w:rPr>
                <w:rStyle w:val="cf11"/>
                <w:rFonts w:ascii="UD デジタル 教科書体 NK-R" w:eastAsia="UD デジタル 教科書体 NK-R" w:cs="Arial" w:hint="default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417" w:type="dxa"/>
          </w:tcPr>
          <w:p w14:paraId="62AE9461" w14:textId="25752512" w:rsidR="00562ED2" w:rsidRPr="008C1EB5" w:rsidRDefault="005C6198" w:rsidP="005040E7">
            <w:pPr>
              <w:pStyle w:val="a3"/>
              <w:ind w:leftChars="0" w:left="0"/>
              <w:rPr>
                <w:rFonts w:ascii="UD デジタル 教科書体 NK-R"/>
                <w:sz w:val="18"/>
                <w:szCs w:val="18"/>
              </w:rPr>
            </w:pP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（⑤</w:t>
            </w:r>
            <w:r w:rsidR="00562ED2" w:rsidRPr="008C1EB5">
              <w:rPr>
                <w:rFonts w:ascii="UD デジタル 教科書体 NK-R" w:hint="eastAsia"/>
                <w:color w:val="FF0000"/>
                <w:sz w:val="18"/>
                <w:szCs w:val="18"/>
              </w:rPr>
              <w:t>医療</w:t>
            </w: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）</w:t>
            </w:r>
            <w:r w:rsidR="00562ED2" w:rsidRPr="008C1EB5">
              <w:rPr>
                <w:rFonts w:ascii="UD デジタル 教科書体 NK-R" w:hint="eastAsia"/>
                <w:sz w:val="18"/>
                <w:szCs w:val="18"/>
              </w:rPr>
              <w:t>保険</w:t>
            </w:r>
          </w:p>
        </w:tc>
        <w:tc>
          <w:tcPr>
            <w:tcW w:w="4962" w:type="dxa"/>
          </w:tcPr>
          <w:p w14:paraId="5E7F3C81" w14:textId="566AA7CB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病気やケガのとき、原則として、医療費の3割の自己負担で治療が受けられる。</w:t>
            </w:r>
          </w:p>
        </w:tc>
        <w:tc>
          <w:tcPr>
            <w:tcW w:w="1134" w:type="dxa"/>
            <w:vMerge w:val="restart"/>
          </w:tcPr>
          <w:p w14:paraId="68597D16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［財源］</w:t>
            </w:r>
          </w:p>
          <w:p w14:paraId="08D66109" w14:textId="4E21CF54" w:rsidR="005C6198" w:rsidRPr="005C6198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color w:val="000000" w:themeColor="text1"/>
                <w:sz w:val="18"/>
                <w:szCs w:val="18"/>
              </w:rPr>
            </w:pP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保険料</w:t>
            </w:r>
            <w:r w:rsidRPr="008C1EB5">
              <w:rPr>
                <w:rFonts w:ascii="UD デジタル 教科書体 NK-R" w:hint="eastAsia"/>
                <w:sz w:val="18"/>
                <w:szCs w:val="18"/>
              </w:rPr>
              <w:t>と</w:t>
            </w:r>
          </w:p>
          <w:p w14:paraId="524116F3" w14:textId="74CD738A" w:rsidR="00562ED2" w:rsidRPr="008C1EB5" w:rsidRDefault="005C6198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>
              <w:rPr>
                <w:rStyle w:val="cf01"/>
                <w:rFonts w:ascii="UD デジタル 教科書体 NK-R" w:eastAsia="UD デジタル 教科書体 NK-R" w:cs="Arial" w:hint="default"/>
                <w:sz w:val="21"/>
                <w:szCs w:val="21"/>
              </w:rPr>
              <w:t>（</w:t>
            </w:r>
            <w:r>
              <w:rPr>
                <w:rStyle w:val="cf01"/>
                <w:rFonts w:ascii="UD デジタル 教科書体 NK-R" w:eastAsia="UD デジタル 教科書体 NK-R" w:cs="Arial" w:hint="default"/>
                <w:sz w:val="21"/>
                <w:szCs w:val="21"/>
              </w:rPr>
              <w:t>③</w:t>
            </w:r>
            <w:r>
              <w:rPr>
                <w:rStyle w:val="cf11"/>
                <w:rFonts w:ascii="UD デジタル 教科書体 NK-R" w:eastAsia="UD デジタル 教科書体 NK-R" w:cs="Arial" w:hint="default"/>
                <w:sz w:val="21"/>
                <w:szCs w:val="21"/>
              </w:rPr>
              <w:t>税金</w:t>
            </w:r>
            <w:r w:rsidRPr="005C6198">
              <w:rPr>
                <w:rStyle w:val="cf11"/>
                <w:rFonts w:ascii="UD デジタル 教科書体 NK-R" w:eastAsia="UD デジタル 教科書体 NK-R" w:cs="Arial" w:hint="default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562ED2" w:rsidRPr="008C1EB5" w14:paraId="5EB7F254" w14:textId="77777777" w:rsidTr="005C6198">
        <w:tc>
          <w:tcPr>
            <w:tcW w:w="425" w:type="dxa"/>
            <w:vMerge/>
          </w:tcPr>
          <w:p w14:paraId="1510FA73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9A0C3F9" w14:textId="10AE982F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9C91C3" w14:textId="41BFD4BE" w:rsidR="00562ED2" w:rsidRPr="008C1EB5" w:rsidRDefault="005C6198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（⑥</w:t>
            </w:r>
            <w:r w:rsidR="00562ED2" w:rsidRPr="008C1EB5">
              <w:rPr>
                <w:rFonts w:ascii="UD デジタル 教科書体 NK-R" w:hint="eastAsia"/>
                <w:color w:val="FF0000"/>
                <w:sz w:val="18"/>
                <w:szCs w:val="18"/>
              </w:rPr>
              <w:t>年金</w:t>
            </w: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）</w:t>
            </w:r>
            <w:r w:rsidR="00562ED2" w:rsidRPr="008C1EB5">
              <w:rPr>
                <w:rFonts w:ascii="UD デジタル 教科書体 NK-R" w:hint="eastAsia"/>
                <w:sz w:val="18"/>
                <w:szCs w:val="18"/>
              </w:rPr>
              <w:t>保険</w:t>
            </w:r>
          </w:p>
        </w:tc>
        <w:tc>
          <w:tcPr>
            <w:tcW w:w="4962" w:type="dxa"/>
          </w:tcPr>
          <w:p w14:paraId="7490C55F" w14:textId="63DD4DD3" w:rsidR="00562ED2" w:rsidRPr="008C1EB5" w:rsidRDefault="00562ED2" w:rsidP="005040E7">
            <w:pPr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老齢になったとき、障害を有したとき、一家の働き手が死亡したときに年金が受け取れる。</w:t>
            </w:r>
          </w:p>
        </w:tc>
        <w:tc>
          <w:tcPr>
            <w:tcW w:w="1134" w:type="dxa"/>
            <w:vMerge/>
          </w:tcPr>
          <w:p w14:paraId="70F0BE0D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</w:tr>
      <w:tr w:rsidR="00562ED2" w:rsidRPr="008C1EB5" w14:paraId="7CB96677" w14:textId="77777777" w:rsidTr="005C6198">
        <w:tc>
          <w:tcPr>
            <w:tcW w:w="425" w:type="dxa"/>
            <w:vMerge/>
          </w:tcPr>
          <w:p w14:paraId="4F2C1200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6E21368" w14:textId="7DD77EE5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A01846" w14:textId="37A8CFC9" w:rsidR="00562ED2" w:rsidRPr="008C1EB5" w:rsidRDefault="005C6198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（⑦</w:t>
            </w:r>
            <w:r w:rsidR="00562ED2" w:rsidRPr="008C1EB5">
              <w:rPr>
                <w:rFonts w:ascii="UD デジタル 教科書体 NK-R" w:hint="eastAsia"/>
                <w:color w:val="FF0000"/>
                <w:sz w:val="18"/>
                <w:szCs w:val="18"/>
              </w:rPr>
              <w:t>雇用</w:t>
            </w: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）</w:t>
            </w:r>
            <w:r w:rsidR="00562ED2" w:rsidRPr="008C1EB5">
              <w:rPr>
                <w:rFonts w:ascii="UD デジタル 教科書体 NK-R" w:hint="eastAsia"/>
                <w:sz w:val="18"/>
                <w:szCs w:val="18"/>
              </w:rPr>
              <w:t>保険</w:t>
            </w:r>
          </w:p>
        </w:tc>
        <w:tc>
          <w:tcPr>
            <w:tcW w:w="4962" w:type="dxa"/>
          </w:tcPr>
          <w:p w14:paraId="01D02AFF" w14:textId="4A241147" w:rsidR="00562ED2" w:rsidRPr="008C1EB5" w:rsidRDefault="0011428C" w:rsidP="005040E7">
            <w:pPr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雇われて働く人が雇用保険に入り、失業したとき、一定期間給付金が受け取れる。</w:t>
            </w:r>
          </w:p>
        </w:tc>
        <w:tc>
          <w:tcPr>
            <w:tcW w:w="1134" w:type="dxa"/>
            <w:vMerge/>
          </w:tcPr>
          <w:p w14:paraId="2A0E2BF7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</w:tr>
      <w:tr w:rsidR="00562ED2" w:rsidRPr="008C1EB5" w14:paraId="1B8E0A0D" w14:textId="77777777" w:rsidTr="005C6198">
        <w:tc>
          <w:tcPr>
            <w:tcW w:w="425" w:type="dxa"/>
            <w:vMerge/>
          </w:tcPr>
          <w:p w14:paraId="39D50817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A42105F" w14:textId="2FBB270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FB0AE3" w14:textId="19332845" w:rsidR="00562ED2" w:rsidRPr="008C1EB5" w:rsidRDefault="005C6198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（⑧</w:t>
            </w:r>
            <w:r w:rsidR="00562ED2" w:rsidRPr="008C1EB5">
              <w:rPr>
                <w:rFonts w:ascii="UD デジタル 教科書体 NK-R" w:hint="eastAsia"/>
                <w:color w:val="FF0000"/>
                <w:sz w:val="18"/>
                <w:szCs w:val="18"/>
              </w:rPr>
              <w:t>労働者災害補償</w:t>
            </w: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）</w:t>
            </w:r>
            <w:r w:rsidR="00562ED2" w:rsidRPr="008C1EB5">
              <w:rPr>
                <w:rFonts w:ascii="UD デジタル 教科書体 NK-R" w:hint="eastAsia"/>
                <w:sz w:val="18"/>
                <w:szCs w:val="18"/>
              </w:rPr>
              <w:t>保険</w:t>
            </w:r>
          </w:p>
        </w:tc>
        <w:tc>
          <w:tcPr>
            <w:tcW w:w="4962" w:type="dxa"/>
          </w:tcPr>
          <w:p w14:paraId="4DDD7404" w14:textId="7675AADF" w:rsidR="00562ED2" w:rsidRPr="008C1EB5" w:rsidRDefault="0011428C" w:rsidP="005040E7">
            <w:pPr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雇われて働く人が全額会社負担で労災保険に入り、仕事でケガをしたり、病気になったとき、保険金が支払われる。</w:t>
            </w:r>
          </w:p>
        </w:tc>
        <w:tc>
          <w:tcPr>
            <w:tcW w:w="1134" w:type="dxa"/>
            <w:vMerge/>
          </w:tcPr>
          <w:p w14:paraId="43B89738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</w:tr>
      <w:tr w:rsidR="00562ED2" w:rsidRPr="008C1EB5" w14:paraId="3C350EA3" w14:textId="77777777" w:rsidTr="005C6198">
        <w:tc>
          <w:tcPr>
            <w:tcW w:w="425" w:type="dxa"/>
            <w:vMerge/>
          </w:tcPr>
          <w:p w14:paraId="689D9BF3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1B54842" w14:textId="3FBA495F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26288F" w14:textId="641829B0" w:rsidR="00562ED2" w:rsidRPr="008C1EB5" w:rsidRDefault="005C6198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（⑨</w:t>
            </w:r>
            <w:r w:rsidR="00562ED2" w:rsidRPr="008C1EB5">
              <w:rPr>
                <w:rFonts w:ascii="UD デジタル 教科書体 NK-R" w:hint="eastAsia"/>
                <w:color w:val="FF0000"/>
                <w:sz w:val="18"/>
                <w:szCs w:val="18"/>
              </w:rPr>
              <w:t>介護</w:t>
            </w: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）</w:t>
            </w:r>
            <w:r w:rsidR="00562ED2" w:rsidRPr="008C1EB5">
              <w:rPr>
                <w:rFonts w:ascii="UD デジタル 教科書体 NK-R" w:hint="eastAsia"/>
                <w:sz w:val="18"/>
                <w:szCs w:val="18"/>
              </w:rPr>
              <w:t>保険</w:t>
            </w:r>
          </w:p>
        </w:tc>
        <w:tc>
          <w:tcPr>
            <w:tcW w:w="4962" w:type="dxa"/>
          </w:tcPr>
          <w:p w14:paraId="35EED688" w14:textId="47DF21C2" w:rsidR="00562ED2" w:rsidRPr="008C1EB5" w:rsidRDefault="00562ED2" w:rsidP="005040E7">
            <w:pPr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40歳以上の国民から保険料を集めて、介護が必要になったとき、必要度に応じてサービスを受けられる。2000年度から実施されている。</w:t>
            </w:r>
          </w:p>
        </w:tc>
        <w:tc>
          <w:tcPr>
            <w:tcW w:w="1134" w:type="dxa"/>
            <w:vMerge/>
          </w:tcPr>
          <w:p w14:paraId="26A8FE6B" w14:textId="77777777" w:rsidR="00562ED2" w:rsidRPr="008C1EB5" w:rsidRDefault="00562ED2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</w:tr>
      <w:tr w:rsidR="00F40F3B" w:rsidRPr="008C1EB5" w14:paraId="795A3D26" w14:textId="77777777" w:rsidTr="005C6198">
        <w:tc>
          <w:tcPr>
            <w:tcW w:w="425" w:type="dxa"/>
            <w:vMerge w:val="restart"/>
          </w:tcPr>
          <w:p w14:paraId="30FE2BAE" w14:textId="2C42A986" w:rsidR="00F40F3B" w:rsidRPr="008C1EB5" w:rsidRDefault="00F40F3B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公助</w:t>
            </w:r>
          </w:p>
        </w:tc>
        <w:tc>
          <w:tcPr>
            <w:tcW w:w="1560" w:type="dxa"/>
          </w:tcPr>
          <w:p w14:paraId="50ADBF49" w14:textId="5B22949F" w:rsidR="00F40F3B" w:rsidRPr="008C1EB5" w:rsidRDefault="00F40F3B" w:rsidP="00F40F3B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公的扶助</w:t>
            </w:r>
          </w:p>
        </w:tc>
        <w:tc>
          <w:tcPr>
            <w:tcW w:w="1417" w:type="dxa"/>
          </w:tcPr>
          <w:p w14:paraId="6E9C03D4" w14:textId="725E4297" w:rsidR="00F40F3B" w:rsidRPr="008C1EB5" w:rsidRDefault="005C6198" w:rsidP="00F40F3B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（⑩</w:t>
            </w:r>
            <w:r w:rsidR="002C28E0" w:rsidRPr="008C1EB5">
              <w:rPr>
                <w:rFonts w:ascii="UD デジタル 教科書体 NK-R" w:hint="eastAsia"/>
                <w:color w:val="FF0000"/>
                <w:sz w:val="18"/>
                <w:szCs w:val="18"/>
              </w:rPr>
              <w:t>生活保護</w:t>
            </w:r>
            <w:r w:rsidRPr="005C6198">
              <w:rPr>
                <w:rFonts w:ascii="UD デジタル 教科書体 NK-R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962" w:type="dxa"/>
          </w:tcPr>
          <w:p w14:paraId="724BC609" w14:textId="34665AB9" w:rsidR="00F40F3B" w:rsidRPr="008C1EB5" w:rsidRDefault="00F40F3B" w:rsidP="00562ED2">
            <w:pPr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資産などすべてを活用してもなお生活に困っている人たちに、最低限の生活を保障する。</w:t>
            </w:r>
          </w:p>
        </w:tc>
        <w:tc>
          <w:tcPr>
            <w:tcW w:w="1134" w:type="dxa"/>
            <w:vMerge w:val="restart"/>
          </w:tcPr>
          <w:p w14:paraId="505677B8" w14:textId="77777777" w:rsidR="00F40F3B" w:rsidRPr="008C1EB5" w:rsidRDefault="00F40F3B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［財源］</w:t>
            </w:r>
          </w:p>
          <w:p w14:paraId="5FF9485F" w14:textId="064077D0" w:rsidR="00F40F3B" w:rsidRPr="008C1EB5" w:rsidRDefault="005C6198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>
              <w:rPr>
                <w:rStyle w:val="cf01"/>
                <w:rFonts w:ascii="UD デジタル 教科書体 NK-R" w:eastAsia="UD デジタル 教科書体 NK-R" w:cs="Arial" w:hint="default"/>
                <w:sz w:val="21"/>
                <w:szCs w:val="21"/>
              </w:rPr>
              <w:t>（</w:t>
            </w:r>
            <w:r>
              <w:rPr>
                <w:rStyle w:val="cf01"/>
                <w:rFonts w:ascii="UD デジタル 教科書体 NK-R" w:eastAsia="UD デジタル 教科書体 NK-R" w:cs="Arial" w:hint="default"/>
                <w:sz w:val="21"/>
                <w:szCs w:val="21"/>
              </w:rPr>
              <w:t>③</w:t>
            </w:r>
            <w:r>
              <w:rPr>
                <w:rStyle w:val="cf11"/>
                <w:rFonts w:ascii="UD デジタル 教科書体 NK-R" w:eastAsia="UD デジタル 教科書体 NK-R" w:cs="Arial" w:hint="default"/>
                <w:sz w:val="21"/>
                <w:szCs w:val="21"/>
              </w:rPr>
              <w:t>税金</w:t>
            </w:r>
            <w:r w:rsidRPr="005C6198">
              <w:rPr>
                <w:rStyle w:val="cf11"/>
                <w:rFonts w:ascii="UD デジタル 教科書体 NK-R" w:eastAsia="UD デジタル 教科書体 NK-R" w:cs="Arial" w:hint="default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2C28E0" w:rsidRPr="008C1EB5" w14:paraId="5103EB4D" w14:textId="77777777" w:rsidTr="005C6198">
        <w:tc>
          <w:tcPr>
            <w:tcW w:w="425" w:type="dxa"/>
            <w:vMerge/>
          </w:tcPr>
          <w:p w14:paraId="15E8D670" w14:textId="77777777" w:rsidR="002C28E0" w:rsidRPr="008C1EB5" w:rsidRDefault="002C28E0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169F89" w14:textId="3E1B3559" w:rsidR="002C28E0" w:rsidRPr="008C1EB5" w:rsidRDefault="002C28E0" w:rsidP="00F40F3B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社会福祉</w:t>
            </w:r>
          </w:p>
        </w:tc>
        <w:tc>
          <w:tcPr>
            <w:tcW w:w="6379" w:type="dxa"/>
            <w:gridSpan w:val="2"/>
          </w:tcPr>
          <w:p w14:paraId="5CD6CA0D" w14:textId="5615A021" w:rsidR="002C28E0" w:rsidRPr="008C1EB5" w:rsidRDefault="002C28E0" w:rsidP="00562ED2">
            <w:pPr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児童、母子、高齢者、障害者に対する援助として、施設を提供したり、相談に応じたりする。</w:t>
            </w:r>
          </w:p>
        </w:tc>
        <w:tc>
          <w:tcPr>
            <w:tcW w:w="1134" w:type="dxa"/>
            <w:vMerge/>
          </w:tcPr>
          <w:p w14:paraId="3712383A" w14:textId="77777777" w:rsidR="002C28E0" w:rsidRPr="008C1EB5" w:rsidRDefault="002C28E0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20"/>
                <w:szCs w:val="20"/>
              </w:rPr>
            </w:pPr>
          </w:p>
        </w:tc>
      </w:tr>
      <w:tr w:rsidR="002C28E0" w:rsidRPr="008C1EB5" w14:paraId="25B2924D" w14:textId="77777777" w:rsidTr="005C6198">
        <w:tc>
          <w:tcPr>
            <w:tcW w:w="425" w:type="dxa"/>
            <w:vMerge/>
          </w:tcPr>
          <w:p w14:paraId="1E66C7D6" w14:textId="77777777" w:rsidR="002C28E0" w:rsidRPr="008C1EB5" w:rsidRDefault="002C28E0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2D602B" w14:textId="77777777" w:rsidR="002C28E0" w:rsidRPr="008C1EB5" w:rsidRDefault="002C28E0" w:rsidP="00F40F3B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公衆衛生</w:t>
            </w:r>
          </w:p>
          <w:p w14:paraId="7C10D92D" w14:textId="44E2E9BA" w:rsidR="002C28E0" w:rsidRPr="008C1EB5" w:rsidRDefault="002C28E0" w:rsidP="00F40F3B">
            <w:pPr>
              <w:pStyle w:val="a3"/>
              <w:ind w:leftChars="0" w:left="0"/>
              <w:jc w:val="righ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など</w:t>
            </w:r>
          </w:p>
        </w:tc>
        <w:tc>
          <w:tcPr>
            <w:tcW w:w="6379" w:type="dxa"/>
            <w:gridSpan w:val="2"/>
          </w:tcPr>
          <w:p w14:paraId="64CA873F" w14:textId="6E738E8A" w:rsidR="002C28E0" w:rsidRPr="008C1EB5" w:rsidRDefault="002C28E0" w:rsidP="00562ED2">
            <w:pPr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国民の健康維持・健康増進をはかるため、環境整備をおこなったり、公共サービスを提供したりする。</w:t>
            </w:r>
          </w:p>
        </w:tc>
        <w:tc>
          <w:tcPr>
            <w:tcW w:w="1134" w:type="dxa"/>
            <w:vMerge/>
          </w:tcPr>
          <w:p w14:paraId="48B3683C" w14:textId="77777777" w:rsidR="002C28E0" w:rsidRPr="008C1EB5" w:rsidRDefault="002C28E0" w:rsidP="00FE1F0F">
            <w:pPr>
              <w:pStyle w:val="a3"/>
              <w:ind w:leftChars="0" w:left="0"/>
              <w:jc w:val="left"/>
              <w:rPr>
                <w:rFonts w:ascii="UD デジタル 教科書体 NK-R"/>
                <w:sz w:val="20"/>
                <w:szCs w:val="20"/>
              </w:rPr>
            </w:pPr>
          </w:p>
        </w:tc>
      </w:tr>
    </w:tbl>
    <w:p w14:paraId="6CD9BB26" w14:textId="5B06CD29" w:rsidR="00562ED2" w:rsidRPr="008C1EB5" w:rsidRDefault="00562ED2" w:rsidP="005040E7">
      <w:pPr>
        <w:jc w:val="left"/>
        <w:rPr>
          <w:rFonts w:ascii="UD デジタル 教科書体 NK-R"/>
          <w:noProof/>
        </w:rPr>
      </w:pPr>
      <w:r w:rsidRPr="008C1EB5">
        <w:rPr>
          <w:rFonts w:ascii="UD デジタル 教科書体 NK-R" w:hint="eastAsia"/>
          <w:noProof/>
        </w:rPr>
        <w:lastRenderedPageBreak/>
        <w:t>（２）日本の社会保障制度の課題</w:t>
      </w:r>
    </w:p>
    <w:p w14:paraId="3E159E0A" w14:textId="3745A9E1" w:rsidR="0091615F" w:rsidRPr="005069EF" w:rsidRDefault="001450B4" w:rsidP="002C22E3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sz w:val="20"/>
          <w:szCs w:val="20"/>
        </w:rPr>
        <w:t>第二次世界大戦後、急速に整備された日本の社会保障制度</w:t>
      </w:r>
      <w:r w:rsidR="00562ED2" w:rsidRPr="008C1EB5">
        <w:rPr>
          <w:rFonts w:ascii="UD デジタル 教科書体 NK-R" w:hint="eastAsia"/>
          <w:sz w:val="20"/>
          <w:szCs w:val="20"/>
        </w:rPr>
        <w:t>は、現在、経済成長の鈍化と少子高齢化の進展の中で問題を抱えています。</w:t>
      </w:r>
      <w:r w:rsidR="00FC7070" w:rsidRPr="008C1EB5">
        <w:rPr>
          <w:rFonts w:ascii="UD デジタル 教科書体 NK-R" w:hint="eastAsia"/>
          <w:sz w:val="20"/>
          <w:szCs w:val="20"/>
        </w:rPr>
        <w:t>下の図表「日本の社会保障制度と財政の関係」をみると、</w:t>
      </w:r>
      <w:r w:rsidR="005069EF">
        <w:rPr>
          <w:rFonts w:ascii="UD デジタル 教科書体 NK-R" w:hint="eastAsia"/>
          <w:sz w:val="20"/>
          <w:szCs w:val="20"/>
        </w:rPr>
        <w:t>（⑪</w:t>
      </w:r>
      <w:r w:rsidR="00562ED2" w:rsidRPr="008C1EB5">
        <w:rPr>
          <w:rFonts w:ascii="UD デジタル 教科書体 NK-R" w:hint="eastAsia"/>
          <w:color w:val="FF0000"/>
          <w:sz w:val="20"/>
          <w:szCs w:val="20"/>
        </w:rPr>
        <w:t>社会保障給付費</w:t>
      </w:r>
      <w:r w:rsidR="005069EF" w:rsidRPr="005069EF">
        <w:rPr>
          <w:rFonts w:ascii="UD デジタル 教科書体 NK-R" w:hint="eastAsia"/>
          <w:color w:val="000000" w:themeColor="text1"/>
          <w:sz w:val="20"/>
          <w:szCs w:val="20"/>
        </w:rPr>
        <w:t>）</w:t>
      </w:r>
      <w:r w:rsidR="00FC7070" w:rsidRPr="008C1EB5">
        <w:rPr>
          <w:rFonts w:ascii="UD デジタル 教科書体 NK-R" w:hint="eastAsia"/>
          <w:sz w:val="20"/>
          <w:szCs w:val="20"/>
        </w:rPr>
        <w:t>が</w:t>
      </w:r>
      <w:r w:rsidR="00562ED2" w:rsidRPr="008C1EB5">
        <w:rPr>
          <w:rFonts w:ascii="UD デジタル 教科書体 NK-R" w:hint="eastAsia"/>
          <w:sz w:val="20"/>
          <w:szCs w:val="20"/>
        </w:rPr>
        <w:t>、経済成長を上回って増えています。そのため、</w:t>
      </w:r>
      <w:r w:rsidR="00562ED2" w:rsidRPr="005069EF">
        <w:rPr>
          <w:rFonts w:ascii="UD デジタル 教科書体 NK-R" w:hint="eastAsia"/>
          <w:color w:val="000000" w:themeColor="text1"/>
          <w:sz w:val="20"/>
          <w:szCs w:val="20"/>
        </w:rPr>
        <w:t>保険料収</w:t>
      </w:r>
      <w:r w:rsidR="00562ED2" w:rsidRPr="008C1EB5">
        <w:rPr>
          <w:rFonts w:ascii="UD デジタル 教科書体 NK-R" w:hint="eastAsia"/>
          <w:sz w:val="20"/>
          <w:szCs w:val="20"/>
        </w:rPr>
        <w:t>入だけでは給付がまかなえず、</w:t>
      </w:r>
      <w:r w:rsidR="005069EF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（</w:t>
      </w:r>
      <w:r w:rsidR="005069EF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③</w:t>
      </w:r>
      <w:r w:rsidR="005069EF">
        <w:rPr>
          <w:rStyle w:val="cf11"/>
          <w:rFonts w:ascii="UD デジタル 教科書体 NK-R" w:eastAsia="UD デジタル 教科書体 NK-R" w:cs="Arial" w:hint="default"/>
          <w:sz w:val="21"/>
          <w:szCs w:val="21"/>
        </w:rPr>
        <w:t>税金</w:t>
      </w:r>
      <w:r w:rsidR="005069EF" w:rsidRPr="005C6198">
        <w:rPr>
          <w:rStyle w:val="cf11"/>
          <w:rFonts w:ascii="UD デジタル 教科書体 NK-R" w:eastAsia="UD デジタル 教科書体 NK-R" w:cs="Arial" w:hint="default"/>
          <w:color w:val="000000" w:themeColor="text1"/>
          <w:sz w:val="21"/>
          <w:szCs w:val="21"/>
        </w:rPr>
        <w:t>）</w:t>
      </w:r>
      <w:r w:rsidR="005069EF">
        <w:rPr>
          <w:rStyle w:val="cf11"/>
          <w:rFonts w:ascii="UD デジタル 教科書体 NK-R" w:eastAsia="UD デジタル 教科書体 NK-R" w:cs="Arial" w:hint="default"/>
          <w:color w:val="000000" w:themeColor="text1"/>
          <w:sz w:val="21"/>
          <w:szCs w:val="21"/>
        </w:rPr>
        <w:t>などの公費</w:t>
      </w:r>
      <w:r w:rsidR="00562ED2" w:rsidRPr="008C1EB5">
        <w:rPr>
          <w:rFonts w:ascii="UD デジタル 教科書体 NK-R" w:hint="eastAsia"/>
          <w:sz w:val="20"/>
          <w:szCs w:val="20"/>
        </w:rPr>
        <w:t>で補填して</w:t>
      </w:r>
      <w:r w:rsidR="00F13D9F" w:rsidRPr="008C1EB5">
        <w:rPr>
          <w:rFonts w:ascii="UD デジタル 教科書体 NK-R" w:hint="eastAsia"/>
          <w:sz w:val="20"/>
          <w:szCs w:val="20"/>
        </w:rPr>
        <w:t>いる状態であるため、</w:t>
      </w:r>
      <w:r w:rsidRPr="00951DEE">
        <w:rPr>
          <w:rFonts w:ascii="UD デジタル 教科書体 NK-R" w:hint="eastAsia"/>
          <w:sz w:val="20"/>
          <w:szCs w:val="20"/>
        </w:rPr>
        <w:t>給付と負担のバランス</w:t>
      </w:r>
      <w:r w:rsidR="00F13D9F" w:rsidRPr="00951DEE">
        <w:rPr>
          <w:rFonts w:ascii="UD デジタル 教科書体 NK-R" w:hint="eastAsia"/>
          <w:sz w:val="20"/>
          <w:szCs w:val="20"/>
        </w:rPr>
        <w:t>が崩れていることが課題となっています</w:t>
      </w:r>
      <w:r w:rsidRPr="00951DEE">
        <w:rPr>
          <w:rFonts w:ascii="UD デジタル 教科書体 NK-R" w:hint="eastAsia"/>
          <w:sz w:val="20"/>
          <w:szCs w:val="20"/>
        </w:rPr>
        <w:t>。</w:t>
      </w:r>
    </w:p>
    <w:p w14:paraId="2BAD68D1" w14:textId="77777777" w:rsidR="002C22E3" w:rsidRDefault="002C22E3" w:rsidP="00562ED2">
      <w:pPr>
        <w:jc w:val="left"/>
        <w:rPr>
          <w:rFonts w:ascii="UD デジタル 教科書体 NK-R"/>
          <w:noProof/>
          <w:sz w:val="20"/>
          <w:szCs w:val="20"/>
        </w:rPr>
      </w:pPr>
    </w:p>
    <w:p w14:paraId="3D3EDBC1" w14:textId="333C4EF2" w:rsidR="005040E7" w:rsidRPr="008C1EB5" w:rsidRDefault="00562ED2" w:rsidP="00562ED2">
      <w:pPr>
        <w:jc w:val="left"/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noProof/>
          <w:sz w:val="20"/>
          <w:szCs w:val="20"/>
        </w:rPr>
        <w:drawing>
          <wp:inline distT="0" distB="0" distL="0" distR="0" wp14:anchorId="0A0A61BD" wp14:editId="14FD26AD">
            <wp:extent cx="6107502" cy="2913449"/>
            <wp:effectExtent l="0" t="0" r="7620" b="1270"/>
            <wp:docPr id="48240598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05988" name="図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502" cy="291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2175" w14:textId="37081EF7" w:rsidR="00945020" w:rsidRPr="008C1EB5" w:rsidRDefault="00945020" w:rsidP="00FC7070">
      <w:pPr>
        <w:jc w:val="left"/>
        <w:rPr>
          <w:rFonts w:ascii="UD デジタル 教科書体 NK-R"/>
          <w:sz w:val="20"/>
          <w:szCs w:val="20"/>
        </w:rPr>
      </w:pPr>
    </w:p>
    <w:p w14:paraId="2DCC4066" w14:textId="4C3CFE6F" w:rsidR="001351B3" w:rsidRPr="008C1EB5" w:rsidRDefault="008C1EB5" w:rsidP="001351B3">
      <w:pPr>
        <w:pStyle w:val="a3"/>
        <w:numPr>
          <w:ilvl w:val="0"/>
          <w:numId w:val="1"/>
        </w:numPr>
        <w:ind w:leftChars="0"/>
        <w:rPr>
          <w:rFonts w:ascii="UD デジタル 教科書体 NK-R"/>
          <w:b/>
          <w:bCs/>
        </w:rPr>
      </w:pPr>
      <w:r w:rsidRPr="008C1EB5">
        <w:rPr>
          <w:rFonts w:ascii="UD デジタル 教科書体 NK-R" w:hint="eastAsia"/>
          <w:b/>
          <w:bCs/>
        </w:rPr>
        <w:t>自助・共助・公助の適切な組合せについて考えよう</w:t>
      </w:r>
    </w:p>
    <w:p w14:paraId="408EF9F4" w14:textId="715A3B52" w:rsidR="00C16EB4" w:rsidRPr="008C1EB5" w:rsidRDefault="00C16EB4" w:rsidP="00C16EB4">
      <w:pPr>
        <w:rPr>
          <w:rFonts w:ascii="UD デジタル 教科書体 NK-R"/>
          <w:b/>
          <w:bCs/>
        </w:rPr>
      </w:pPr>
      <w:r w:rsidRPr="008C1EB5">
        <w:rPr>
          <w:rFonts w:ascii="UD デジタル 教科書体 NK-R" w:hint="eastAsia"/>
          <w:b/>
          <w:bCs/>
        </w:rPr>
        <w:t>（</w:t>
      </w:r>
      <w:r w:rsidR="008C1EB5" w:rsidRPr="008C1EB5">
        <w:rPr>
          <w:rFonts w:ascii="UD デジタル 教科書体 NK-R" w:hint="eastAsia"/>
          <w:b/>
          <w:bCs/>
        </w:rPr>
        <w:t>1</w:t>
      </w:r>
      <w:r w:rsidRPr="008C1EB5">
        <w:rPr>
          <w:rFonts w:ascii="UD デジタル 教科書体 NK-R" w:hint="eastAsia"/>
          <w:b/>
          <w:bCs/>
        </w:rPr>
        <w:t>）リスクに備える保険</w:t>
      </w:r>
    </w:p>
    <w:p w14:paraId="47DA7D70" w14:textId="6DA42625" w:rsidR="00F13D9F" w:rsidRDefault="00F13D9F" w:rsidP="00F13D9F">
      <w:pPr>
        <w:ind w:firstLineChars="100" w:firstLine="200"/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sz w:val="20"/>
          <w:szCs w:val="20"/>
        </w:rPr>
        <w:t>「自助」として取りうる手段には、</w:t>
      </w:r>
      <w:r w:rsidR="009C30E1" w:rsidRPr="008C1EB5">
        <w:rPr>
          <w:rFonts w:ascii="UD デジタル 教科書体 NK-R" w:hint="eastAsia"/>
          <w:sz w:val="20"/>
          <w:szCs w:val="20"/>
        </w:rPr>
        <w:t>銀行などにお金を預ける</w:t>
      </w:r>
      <w:r w:rsidR="005069EF">
        <w:rPr>
          <w:rFonts w:ascii="UD デジタル 教科書体 NK-R" w:hint="eastAsia"/>
          <w:sz w:val="20"/>
          <w:szCs w:val="20"/>
        </w:rPr>
        <w:t>（⑫</w:t>
      </w:r>
      <w:r w:rsidR="009C30E1" w:rsidRPr="008C1EB5">
        <w:rPr>
          <w:rFonts w:ascii="UD デジタル 教科書体 NK-R" w:hint="eastAsia"/>
          <w:color w:val="FF0000"/>
          <w:sz w:val="20"/>
          <w:szCs w:val="20"/>
        </w:rPr>
        <w:t>貯蓄</w:t>
      </w:r>
      <w:r w:rsidR="005069EF" w:rsidRPr="005069EF">
        <w:rPr>
          <w:rFonts w:ascii="UD デジタル 教科書体 NK-R" w:hint="eastAsia"/>
          <w:color w:val="000000" w:themeColor="text1"/>
          <w:sz w:val="20"/>
          <w:szCs w:val="20"/>
        </w:rPr>
        <w:t>）</w:t>
      </w:r>
      <w:r w:rsidR="009C30E1" w:rsidRPr="008C1EB5">
        <w:rPr>
          <w:rFonts w:ascii="UD デジタル 教科書体 NK-R" w:hint="eastAsia"/>
          <w:sz w:val="20"/>
          <w:szCs w:val="20"/>
        </w:rPr>
        <w:t>と</w:t>
      </w:r>
      <w:r w:rsidRPr="008C1EB5">
        <w:rPr>
          <w:rFonts w:ascii="UD デジタル 教科書体 NK-R" w:hint="eastAsia"/>
          <w:sz w:val="20"/>
          <w:szCs w:val="20"/>
        </w:rPr>
        <w:t>民間の保険会社が運営する</w:t>
      </w:r>
      <w:r w:rsidR="005069EF">
        <w:rPr>
          <w:rFonts w:ascii="UD デジタル 教科書体 NK-R" w:hint="eastAsia"/>
          <w:sz w:val="20"/>
          <w:szCs w:val="20"/>
        </w:rPr>
        <w:t>（⑬</w:t>
      </w:r>
      <w:r w:rsidRPr="008C1EB5">
        <w:rPr>
          <w:rFonts w:ascii="UD デジタル 教科書体 NK-R" w:hint="eastAsia"/>
          <w:color w:val="FF0000"/>
          <w:sz w:val="20"/>
          <w:szCs w:val="20"/>
        </w:rPr>
        <w:t>民間保険</w:t>
      </w:r>
      <w:r w:rsidR="005069EF" w:rsidRPr="005069EF">
        <w:rPr>
          <w:rFonts w:ascii="UD デジタル 教科書体 NK-R" w:hint="eastAsia"/>
          <w:color w:val="000000" w:themeColor="text1"/>
          <w:sz w:val="20"/>
          <w:szCs w:val="20"/>
        </w:rPr>
        <w:t>）</w:t>
      </w:r>
      <w:r w:rsidRPr="008C1EB5">
        <w:rPr>
          <w:rFonts w:ascii="UD デジタル 教科書体 NK-R" w:hint="eastAsia"/>
          <w:sz w:val="20"/>
          <w:szCs w:val="20"/>
        </w:rPr>
        <w:t>があります。</w:t>
      </w:r>
    </w:p>
    <w:p w14:paraId="26867E01" w14:textId="77777777" w:rsidR="0091615F" w:rsidRPr="008C1EB5" w:rsidRDefault="0091615F" w:rsidP="00822B18">
      <w:pPr>
        <w:rPr>
          <w:rFonts w:ascii="UD デジタル 教科書体 NK-R"/>
          <w:sz w:val="20"/>
          <w:szCs w:val="20"/>
        </w:rPr>
      </w:pPr>
    </w:p>
    <w:tbl>
      <w:tblPr>
        <w:tblStyle w:val="ab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6379"/>
        <w:gridCol w:w="1134"/>
      </w:tblGrid>
      <w:tr w:rsidR="00F13D9F" w:rsidRPr="008C1EB5" w14:paraId="405B6FA0" w14:textId="77777777" w:rsidTr="005069EF">
        <w:tc>
          <w:tcPr>
            <w:tcW w:w="1985" w:type="dxa"/>
            <w:gridSpan w:val="2"/>
            <w:shd w:val="clear" w:color="auto" w:fill="000000" w:themeFill="text1"/>
          </w:tcPr>
          <w:p w14:paraId="51908EE7" w14:textId="77777777" w:rsidR="00F13D9F" w:rsidRPr="0091615F" w:rsidRDefault="00F13D9F" w:rsidP="00B0411B">
            <w:pPr>
              <w:pStyle w:val="a3"/>
              <w:ind w:leftChars="0" w:left="0"/>
              <w:jc w:val="left"/>
              <w:rPr>
                <w:rFonts w:ascii="UD デジタル 教科書体 NK-R"/>
                <w:color w:val="FFFFFF" w:themeColor="background1"/>
                <w:sz w:val="18"/>
                <w:szCs w:val="18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18"/>
                <w:szCs w:val="18"/>
              </w:rPr>
              <w:t>種類</w:t>
            </w:r>
          </w:p>
        </w:tc>
        <w:tc>
          <w:tcPr>
            <w:tcW w:w="7513" w:type="dxa"/>
            <w:gridSpan w:val="2"/>
            <w:shd w:val="clear" w:color="auto" w:fill="000000" w:themeFill="text1"/>
          </w:tcPr>
          <w:p w14:paraId="31C72822" w14:textId="77777777" w:rsidR="00F13D9F" w:rsidRPr="0091615F" w:rsidRDefault="00F13D9F" w:rsidP="00B0411B">
            <w:pPr>
              <w:pStyle w:val="a3"/>
              <w:ind w:leftChars="0" w:left="0"/>
              <w:jc w:val="left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内容</w:t>
            </w:r>
          </w:p>
        </w:tc>
      </w:tr>
      <w:tr w:rsidR="00F13D9F" w:rsidRPr="008C1EB5" w14:paraId="0510F142" w14:textId="77777777" w:rsidTr="005069EF">
        <w:tc>
          <w:tcPr>
            <w:tcW w:w="425" w:type="dxa"/>
            <w:vMerge w:val="restart"/>
          </w:tcPr>
          <w:p w14:paraId="0ED62DB6" w14:textId="77777777" w:rsidR="00F13D9F" w:rsidRPr="008C1EB5" w:rsidRDefault="00F13D9F" w:rsidP="00B0411B">
            <w:pPr>
              <w:pStyle w:val="a3"/>
              <w:ind w:leftChars="0" w:left="0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自助</w:t>
            </w:r>
          </w:p>
        </w:tc>
        <w:tc>
          <w:tcPr>
            <w:tcW w:w="1560" w:type="dxa"/>
          </w:tcPr>
          <w:p w14:paraId="49A457C3" w14:textId="5B1BEF83" w:rsidR="00F13D9F" w:rsidRPr="008C1EB5" w:rsidRDefault="005069EF" w:rsidP="00B0411B">
            <w:pPr>
              <w:pStyle w:val="a3"/>
              <w:ind w:leftChars="0" w:left="0"/>
              <w:rPr>
                <w:rFonts w:ascii="UD デジタル 教科書体 NK-R"/>
                <w:color w:val="FF0000"/>
                <w:sz w:val="18"/>
                <w:szCs w:val="18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（⑫</w:t>
            </w:r>
            <w:r w:rsidRPr="008C1EB5">
              <w:rPr>
                <w:rFonts w:ascii="UD デジタル 教科書体 NK-R" w:hint="eastAsia"/>
                <w:color w:val="FF0000"/>
                <w:sz w:val="20"/>
                <w:szCs w:val="20"/>
              </w:rPr>
              <w:t>貯蓄</w:t>
            </w:r>
            <w:r w:rsidRPr="005069EF">
              <w:rPr>
                <w:rFonts w:ascii="UD デジタル 教科書体 NK-R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6379" w:type="dxa"/>
          </w:tcPr>
          <w:p w14:paraId="40C7B9F8" w14:textId="77777777" w:rsidR="00F13D9F" w:rsidRPr="008C1EB5" w:rsidRDefault="00F13D9F" w:rsidP="00B0411B">
            <w:pPr>
              <w:pStyle w:val="a3"/>
              <w:ind w:leftChars="0" w:left="0"/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代表的な貯蓄先として銀行預金がある。預けたお金は、一定金額まで、銀行で安全に管理してもらえる。</w:t>
            </w:r>
          </w:p>
        </w:tc>
        <w:tc>
          <w:tcPr>
            <w:tcW w:w="1134" w:type="dxa"/>
            <w:vMerge w:val="restart"/>
          </w:tcPr>
          <w:p w14:paraId="493628AC" w14:textId="77777777" w:rsidR="00F13D9F" w:rsidRPr="008C1EB5" w:rsidRDefault="00F13D9F" w:rsidP="00B0411B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8"/>
                <w:szCs w:val="18"/>
              </w:rPr>
              <w:t>［財源］</w:t>
            </w:r>
          </w:p>
          <w:p w14:paraId="3DC3368F" w14:textId="77777777" w:rsidR="00F13D9F" w:rsidRPr="008C1EB5" w:rsidRDefault="00F13D9F" w:rsidP="00B0411B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自分のお金</w:t>
            </w:r>
          </w:p>
        </w:tc>
      </w:tr>
      <w:tr w:rsidR="00F13D9F" w:rsidRPr="008C1EB5" w14:paraId="11B7D9A2" w14:textId="77777777" w:rsidTr="005069EF">
        <w:tc>
          <w:tcPr>
            <w:tcW w:w="425" w:type="dxa"/>
            <w:vMerge/>
          </w:tcPr>
          <w:p w14:paraId="76041444" w14:textId="77777777" w:rsidR="00F13D9F" w:rsidRPr="008C1EB5" w:rsidRDefault="00F13D9F" w:rsidP="00B0411B">
            <w:pPr>
              <w:pStyle w:val="a3"/>
              <w:ind w:leftChars="0" w:left="0"/>
              <w:rPr>
                <w:rFonts w:ascii="UD デジタル 教科書体 NK-R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8A63C0" w14:textId="35E74923" w:rsidR="00F13D9F" w:rsidRPr="008C1EB5" w:rsidRDefault="005069EF" w:rsidP="00B0411B">
            <w:pPr>
              <w:pStyle w:val="a3"/>
              <w:ind w:leftChars="0" w:left="0"/>
              <w:rPr>
                <w:rFonts w:ascii="UD デジタル 教科書体 NK-R"/>
                <w:color w:val="FF0000"/>
                <w:sz w:val="18"/>
                <w:szCs w:val="18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（⑬</w:t>
            </w:r>
            <w:r w:rsidRPr="008C1EB5">
              <w:rPr>
                <w:rFonts w:ascii="UD デジタル 教科書体 NK-R" w:hint="eastAsia"/>
                <w:color w:val="FF0000"/>
                <w:sz w:val="20"/>
                <w:szCs w:val="20"/>
              </w:rPr>
              <w:t>民間保険</w:t>
            </w:r>
            <w:r w:rsidRPr="005069EF">
              <w:rPr>
                <w:rFonts w:ascii="UD デジタル 教科書体 NK-R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6379" w:type="dxa"/>
          </w:tcPr>
          <w:p w14:paraId="792177B7" w14:textId="77777777" w:rsidR="00F13D9F" w:rsidRPr="008C1EB5" w:rsidRDefault="00F13D9F" w:rsidP="00B0411B">
            <w:pPr>
              <w:pStyle w:val="a3"/>
              <w:ind w:leftChars="0" w:left="0"/>
              <w:jc w:val="left"/>
              <w:rPr>
                <w:rFonts w:ascii="UD デジタル 教科書体 NK-R"/>
                <w:sz w:val="16"/>
                <w:szCs w:val="16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社会保険だけでは保障されない部分や保障が十分ではない部分、貯蓄だけでは備えられないリスクには、民間保険で備えることができる。</w:t>
            </w:r>
          </w:p>
        </w:tc>
        <w:tc>
          <w:tcPr>
            <w:tcW w:w="1134" w:type="dxa"/>
            <w:vMerge/>
          </w:tcPr>
          <w:p w14:paraId="13FAA5D0" w14:textId="77777777" w:rsidR="00F13D9F" w:rsidRPr="008C1EB5" w:rsidRDefault="00F13D9F" w:rsidP="00B0411B">
            <w:pPr>
              <w:pStyle w:val="a3"/>
              <w:ind w:leftChars="0" w:left="0"/>
              <w:jc w:val="left"/>
              <w:rPr>
                <w:rFonts w:ascii="UD デジタル 教科書体 NK-R"/>
                <w:sz w:val="18"/>
                <w:szCs w:val="18"/>
              </w:rPr>
            </w:pPr>
          </w:p>
        </w:tc>
      </w:tr>
    </w:tbl>
    <w:p w14:paraId="159288DF" w14:textId="77777777" w:rsidR="009C30E1" w:rsidRPr="008C1EB5" w:rsidRDefault="009C30E1" w:rsidP="00F13D9F">
      <w:pPr>
        <w:rPr>
          <w:rFonts w:ascii="UD デジタル 教科書体 NK-R"/>
          <w:sz w:val="20"/>
          <w:szCs w:val="20"/>
        </w:rPr>
      </w:pPr>
    </w:p>
    <w:p w14:paraId="0E0E250D" w14:textId="3B7796DD" w:rsidR="009C30E1" w:rsidRPr="00045533" w:rsidRDefault="00543CC9" w:rsidP="00945020">
      <w:pPr>
        <w:ind w:firstLineChars="100" w:firstLine="210"/>
        <w:rPr>
          <w:rFonts w:ascii="UD デジタル 教科書体 NK-R"/>
          <w:szCs w:val="21"/>
        </w:rPr>
      </w:pPr>
      <w:r w:rsidRPr="00045533">
        <w:rPr>
          <w:rFonts w:ascii="UD デジタル 教科書体 NK-R" w:hint="eastAsia"/>
          <w:szCs w:val="21"/>
        </w:rPr>
        <w:t>どちらの</w:t>
      </w:r>
      <w:r w:rsidR="009C30E1" w:rsidRPr="00045533">
        <w:rPr>
          <w:rFonts w:ascii="UD デジタル 教科書体 NK-R" w:hint="eastAsia"/>
          <w:szCs w:val="21"/>
        </w:rPr>
        <w:t>保険も、リスクに備えて、すべての加入者が少しずつお金（保険料）を出し合い、加入者のなかで困っている人にお金（保険金）を支払うという相互扶助の仕組みであることは同じです。しかし、</w:t>
      </w:r>
      <w:r w:rsidR="005069EF" w:rsidRPr="00045533">
        <w:rPr>
          <w:rFonts w:ascii="UD デジタル 教科書体 NK-R" w:hint="eastAsia"/>
          <w:szCs w:val="21"/>
        </w:rPr>
        <w:t>（⑭</w:t>
      </w:r>
      <w:r w:rsidR="009C30E1" w:rsidRPr="00045533">
        <w:rPr>
          <w:rFonts w:ascii="UD デジタル 教科書体 NK-R" w:hint="eastAsia"/>
          <w:color w:val="FF0000"/>
          <w:szCs w:val="21"/>
        </w:rPr>
        <w:t>国</w:t>
      </w:r>
      <w:r w:rsidR="005069EF" w:rsidRPr="00045533">
        <w:rPr>
          <w:rFonts w:ascii="UD デジタル 教科書体 NK-R" w:hint="eastAsia"/>
          <w:color w:val="000000" w:themeColor="text1"/>
          <w:szCs w:val="21"/>
        </w:rPr>
        <w:t>）</w:t>
      </w:r>
      <w:r w:rsidR="009C30E1" w:rsidRPr="00045533">
        <w:rPr>
          <w:rFonts w:ascii="UD デジタル 教科書体 NK-R" w:hint="eastAsia"/>
          <w:szCs w:val="21"/>
        </w:rPr>
        <w:t>が運営する社会保険は原則として加入が</w:t>
      </w:r>
      <w:r w:rsidR="005069EF" w:rsidRPr="00045533">
        <w:rPr>
          <w:rFonts w:ascii="UD デジタル 教科書体 NK-R" w:hint="eastAsia"/>
          <w:szCs w:val="21"/>
        </w:rPr>
        <w:t>（⑮</w:t>
      </w:r>
      <w:r w:rsidR="009C30E1" w:rsidRPr="00045533">
        <w:rPr>
          <w:rFonts w:ascii="UD デジタル 教科書体 NK-R" w:hint="eastAsia"/>
          <w:color w:val="FF0000"/>
          <w:szCs w:val="21"/>
        </w:rPr>
        <w:t>義務</w:t>
      </w:r>
      <w:r w:rsidR="005069EF" w:rsidRPr="00045533">
        <w:rPr>
          <w:rFonts w:ascii="UD デジタル 教科書体 NK-R" w:hint="eastAsia"/>
          <w:color w:val="000000" w:themeColor="text1"/>
          <w:szCs w:val="21"/>
        </w:rPr>
        <w:t>）</w:t>
      </w:r>
      <w:r w:rsidR="00A668EC" w:rsidRPr="00045533">
        <w:rPr>
          <w:rFonts w:ascii="UD デジタル 教科書体 NK-R" w:hint="eastAsia"/>
          <w:szCs w:val="21"/>
        </w:rPr>
        <w:t>である一方、</w:t>
      </w:r>
      <w:r w:rsidR="005069EF" w:rsidRPr="00045533">
        <w:rPr>
          <w:rFonts w:ascii="UD デジタル 教科書体 NK-R" w:hint="eastAsia"/>
          <w:szCs w:val="21"/>
        </w:rPr>
        <w:t>（⑯</w:t>
      </w:r>
      <w:r w:rsidR="009C30E1" w:rsidRPr="00045533">
        <w:rPr>
          <w:rFonts w:ascii="UD デジタル 教科書体 NK-R" w:hint="eastAsia"/>
          <w:color w:val="FF0000"/>
          <w:szCs w:val="21"/>
        </w:rPr>
        <w:t>保険会社</w:t>
      </w:r>
      <w:r w:rsidR="005069EF" w:rsidRPr="00045533">
        <w:rPr>
          <w:rFonts w:ascii="UD デジタル 教科書体 NK-R" w:hint="eastAsia"/>
          <w:color w:val="000000" w:themeColor="text1"/>
          <w:szCs w:val="21"/>
        </w:rPr>
        <w:t>）</w:t>
      </w:r>
      <w:r w:rsidR="009C30E1" w:rsidRPr="00045533">
        <w:rPr>
          <w:rFonts w:ascii="UD デジタル 教科書体 NK-R" w:hint="eastAsia"/>
          <w:szCs w:val="21"/>
        </w:rPr>
        <w:t>が運営する民間保険は各自の</w:t>
      </w:r>
      <w:r w:rsidR="005069EF" w:rsidRPr="00045533">
        <w:rPr>
          <w:rFonts w:ascii="UD デジタル 教科書体 NK-R" w:hint="eastAsia"/>
          <w:szCs w:val="21"/>
        </w:rPr>
        <w:t>（⑰</w:t>
      </w:r>
      <w:r w:rsidR="009C30E1" w:rsidRPr="00045533">
        <w:rPr>
          <w:rFonts w:ascii="UD デジタル 教科書体 NK-R" w:hint="eastAsia"/>
          <w:color w:val="FF0000"/>
          <w:szCs w:val="21"/>
        </w:rPr>
        <w:t>任意</w:t>
      </w:r>
      <w:r w:rsidR="005069EF" w:rsidRPr="00045533">
        <w:rPr>
          <w:rFonts w:ascii="UD デジタル 教科書体 NK-R" w:hint="eastAsia"/>
          <w:color w:val="000000" w:themeColor="text1"/>
          <w:szCs w:val="21"/>
        </w:rPr>
        <w:t>）</w:t>
      </w:r>
      <w:r w:rsidR="009C30E1" w:rsidRPr="00045533">
        <w:rPr>
          <w:rFonts w:ascii="UD デジタル 教科書体 NK-R" w:hint="eastAsia"/>
          <w:szCs w:val="21"/>
        </w:rPr>
        <w:t>加入</w:t>
      </w:r>
      <w:r w:rsidR="00A668EC" w:rsidRPr="00045533">
        <w:rPr>
          <w:rFonts w:ascii="UD デジタル 教科書体 NK-R" w:hint="eastAsia"/>
          <w:szCs w:val="21"/>
        </w:rPr>
        <w:t>である点が異なっています。</w:t>
      </w:r>
    </w:p>
    <w:p w14:paraId="6F07D22D" w14:textId="20F0031A" w:rsidR="00A668EC" w:rsidRPr="00045533" w:rsidRDefault="00CC414F" w:rsidP="00A668EC">
      <w:pPr>
        <w:ind w:firstLineChars="100" w:firstLine="210"/>
        <w:rPr>
          <w:rFonts w:ascii="UD デジタル 教科書体 NK-R"/>
          <w:szCs w:val="21"/>
        </w:rPr>
      </w:pPr>
      <w:r w:rsidRPr="00045533">
        <w:rPr>
          <w:rFonts w:ascii="UD デジタル 教科書体 NK-R" w:hint="eastAsia"/>
          <w:szCs w:val="21"/>
        </w:rPr>
        <w:t>民間保険は、</w:t>
      </w:r>
      <w:r w:rsidR="00A668EC" w:rsidRPr="00045533">
        <w:rPr>
          <w:rFonts w:ascii="UD デジタル 教科書体 NK-R" w:hint="eastAsia"/>
          <w:szCs w:val="21"/>
        </w:rPr>
        <w:t>社会保険だけでは保障されない</w:t>
      </w:r>
      <w:r w:rsidR="00C742A1" w:rsidRPr="00045533">
        <w:rPr>
          <w:rFonts w:ascii="UD デジタル 教科書体 NK-R" w:hint="eastAsia"/>
          <w:szCs w:val="21"/>
        </w:rPr>
        <w:t>リスク</w:t>
      </w:r>
      <w:r w:rsidR="00A668EC" w:rsidRPr="00045533">
        <w:rPr>
          <w:rFonts w:ascii="UD デジタル 教科書体 NK-R" w:hint="eastAsia"/>
          <w:szCs w:val="21"/>
        </w:rPr>
        <w:t>や保障が十分ではない</w:t>
      </w:r>
      <w:r w:rsidRPr="00045533">
        <w:rPr>
          <w:rFonts w:ascii="UD デジタル 教科書体 NK-R" w:hint="eastAsia"/>
          <w:szCs w:val="21"/>
        </w:rPr>
        <w:t>リスク</w:t>
      </w:r>
      <w:r w:rsidR="00A668EC" w:rsidRPr="00045533">
        <w:rPr>
          <w:rFonts w:ascii="UD デジタル 教科書体 NK-R" w:hint="eastAsia"/>
          <w:szCs w:val="21"/>
        </w:rPr>
        <w:t>、また、銀行などにお金を預ける貯蓄だけでは備えられない</w:t>
      </w:r>
      <w:r w:rsidRPr="00045533">
        <w:rPr>
          <w:rFonts w:ascii="UD デジタル 教科書体 NK-R" w:hint="eastAsia"/>
          <w:szCs w:val="21"/>
        </w:rPr>
        <w:t>リスクに</w:t>
      </w:r>
      <w:r w:rsidR="00A668EC" w:rsidRPr="00045533">
        <w:rPr>
          <w:rFonts w:ascii="UD デジタル 教科書体 NK-R" w:hint="eastAsia"/>
          <w:szCs w:val="21"/>
        </w:rPr>
        <w:t>備えることができます。</w:t>
      </w:r>
    </w:p>
    <w:p w14:paraId="637E862E" w14:textId="77777777" w:rsidR="00A668EC" w:rsidRDefault="00A668EC" w:rsidP="00CC414F">
      <w:pPr>
        <w:rPr>
          <w:rFonts w:ascii="UD デジタル 教科書体 NK-R"/>
          <w:sz w:val="20"/>
          <w:szCs w:val="20"/>
        </w:rPr>
      </w:pPr>
    </w:p>
    <w:p w14:paraId="4D1BFF25" w14:textId="77777777" w:rsidR="00DC6C72" w:rsidRDefault="00DC6C72" w:rsidP="00CC414F">
      <w:pPr>
        <w:rPr>
          <w:rFonts w:ascii="UD デジタル 教科書体 NK-R"/>
          <w:sz w:val="20"/>
          <w:szCs w:val="20"/>
        </w:rPr>
      </w:pPr>
    </w:p>
    <w:p w14:paraId="5B83721F" w14:textId="77777777" w:rsidR="00DC6C72" w:rsidRPr="008C1EB5" w:rsidRDefault="00DC6C72" w:rsidP="00CC414F">
      <w:pPr>
        <w:rPr>
          <w:rFonts w:ascii="UD デジタル 教科書体 NK-R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963"/>
      </w:tblGrid>
      <w:tr w:rsidR="00A668EC" w:rsidRPr="008C1EB5" w14:paraId="166E0E81" w14:textId="77777777" w:rsidTr="0091615F">
        <w:tc>
          <w:tcPr>
            <w:tcW w:w="2263" w:type="dxa"/>
            <w:shd w:val="clear" w:color="auto" w:fill="000000" w:themeFill="text1"/>
          </w:tcPr>
          <w:p w14:paraId="362A06A2" w14:textId="2FDD96FF" w:rsidR="00A668EC" w:rsidRPr="0091615F" w:rsidRDefault="00A668EC" w:rsidP="0091615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lastRenderedPageBreak/>
              <w:t>主なリスク</w:t>
            </w:r>
          </w:p>
        </w:tc>
        <w:tc>
          <w:tcPr>
            <w:tcW w:w="3402" w:type="dxa"/>
            <w:shd w:val="clear" w:color="auto" w:fill="000000" w:themeFill="text1"/>
          </w:tcPr>
          <w:p w14:paraId="054D4973" w14:textId="5D7E19CC" w:rsidR="00A668EC" w:rsidRPr="0091615F" w:rsidRDefault="00A668EC" w:rsidP="0091615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社会保険</w:t>
            </w:r>
          </w:p>
        </w:tc>
        <w:tc>
          <w:tcPr>
            <w:tcW w:w="3963" w:type="dxa"/>
            <w:shd w:val="clear" w:color="auto" w:fill="000000" w:themeFill="text1"/>
          </w:tcPr>
          <w:p w14:paraId="01077708" w14:textId="5F43B752" w:rsidR="00A668EC" w:rsidRPr="0091615F" w:rsidRDefault="00A668EC" w:rsidP="0091615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民間保険</w:t>
            </w:r>
          </w:p>
        </w:tc>
      </w:tr>
      <w:tr w:rsidR="00A668EC" w:rsidRPr="008C1EB5" w14:paraId="65D07AEF" w14:textId="77777777" w:rsidTr="00A668EC">
        <w:tc>
          <w:tcPr>
            <w:tcW w:w="2263" w:type="dxa"/>
          </w:tcPr>
          <w:p w14:paraId="172F1EDE" w14:textId="06978F0E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医療（病気・ケガ）</w:t>
            </w:r>
          </w:p>
        </w:tc>
        <w:tc>
          <w:tcPr>
            <w:tcW w:w="3402" w:type="dxa"/>
          </w:tcPr>
          <w:p w14:paraId="05BFEBE1" w14:textId="5B144F3E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健康保険 など</w:t>
            </w:r>
          </w:p>
        </w:tc>
        <w:tc>
          <w:tcPr>
            <w:tcW w:w="3963" w:type="dxa"/>
          </w:tcPr>
          <w:p w14:paraId="2EC8BB91" w14:textId="041355FE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医療保険、傷害保険 など</w:t>
            </w:r>
          </w:p>
        </w:tc>
      </w:tr>
      <w:tr w:rsidR="00A668EC" w:rsidRPr="008C1EB5" w14:paraId="08E640C6" w14:textId="77777777" w:rsidTr="00A668EC">
        <w:tc>
          <w:tcPr>
            <w:tcW w:w="2263" w:type="dxa"/>
          </w:tcPr>
          <w:p w14:paraId="0A090F70" w14:textId="5A3A3888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老後</w:t>
            </w:r>
          </w:p>
        </w:tc>
        <w:tc>
          <w:tcPr>
            <w:tcW w:w="3402" w:type="dxa"/>
          </w:tcPr>
          <w:p w14:paraId="18A1E700" w14:textId="42C0E107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老齢基礎年金、老齢厚生年金 など</w:t>
            </w:r>
          </w:p>
        </w:tc>
        <w:tc>
          <w:tcPr>
            <w:tcW w:w="3963" w:type="dxa"/>
          </w:tcPr>
          <w:p w14:paraId="16279E07" w14:textId="7F605665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個人年金保険 など</w:t>
            </w:r>
          </w:p>
        </w:tc>
      </w:tr>
      <w:tr w:rsidR="00A668EC" w:rsidRPr="008C1EB5" w14:paraId="76F1B295" w14:textId="77777777" w:rsidTr="00A668EC">
        <w:tc>
          <w:tcPr>
            <w:tcW w:w="2263" w:type="dxa"/>
          </w:tcPr>
          <w:p w14:paraId="044F9153" w14:textId="056A4DE0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死亡</w:t>
            </w:r>
          </w:p>
        </w:tc>
        <w:tc>
          <w:tcPr>
            <w:tcW w:w="3402" w:type="dxa"/>
          </w:tcPr>
          <w:p w14:paraId="7B86C2C3" w14:textId="5D4145D3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遺族基礎年金</w:t>
            </w:r>
            <w:r w:rsidR="00EC5E83" w:rsidRPr="008C1EB5">
              <w:rPr>
                <w:rFonts w:ascii="UD デジタル 教科書体 NK-R" w:hint="eastAsia"/>
                <w:sz w:val="20"/>
                <w:szCs w:val="20"/>
              </w:rPr>
              <w:t>、</w:t>
            </w:r>
            <w:r w:rsidR="00D309C4" w:rsidRPr="008C1EB5">
              <w:rPr>
                <w:rFonts w:ascii="UD デジタル 教科書体 NK-R" w:hint="eastAsia"/>
                <w:sz w:val="20"/>
                <w:szCs w:val="20"/>
              </w:rPr>
              <w:t>遺族</w:t>
            </w:r>
            <w:r w:rsidRPr="008C1EB5">
              <w:rPr>
                <w:rFonts w:ascii="UD デジタル 教科書体 NK-R" w:hint="eastAsia"/>
                <w:sz w:val="20"/>
                <w:szCs w:val="20"/>
              </w:rPr>
              <w:t>厚生年金 など</w:t>
            </w:r>
          </w:p>
        </w:tc>
        <w:tc>
          <w:tcPr>
            <w:tcW w:w="3963" w:type="dxa"/>
          </w:tcPr>
          <w:p w14:paraId="7BEABA15" w14:textId="0E7C81C7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定期保険、養老保険 など</w:t>
            </w:r>
          </w:p>
        </w:tc>
      </w:tr>
      <w:tr w:rsidR="00A668EC" w:rsidRPr="008C1EB5" w14:paraId="7B59ECDA" w14:textId="77777777" w:rsidTr="00A668EC">
        <w:tc>
          <w:tcPr>
            <w:tcW w:w="2263" w:type="dxa"/>
          </w:tcPr>
          <w:p w14:paraId="315D012E" w14:textId="0CB18887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業務上の事故</w:t>
            </w:r>
          </w:p>
        </w:tc>
        <w:tc>
          <w:tcPr>
            <w:tcW w:w="3402" w:type="dxa"/>
          </w:tcPr>
          <w:p w14:paraId="58030FB6" w14:textId="615198D1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労働者災害補償保険 など</w:t>
            </w:r>
          </w:p>
        </w:tc>
        <w:tc>
          <w:tcPr>
            <w:tcW w:w="3963" w:type="dxa"/>
          </w:tcPr>
          <w:p w14:paraId="087E9655" w14:textId="4BB2B593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所得補償保険、就業不能保険 など</w:t>
            </w:r>
          </w:p>
        </w:tc>
      </w:tr>
      <w:tr w:rsidR="00A668EC" w:rsidRPr="008C1EB5" w14:paraId="5C828464" w14:textId="77777777" w:rsidTr="00A668EC">
        <w:tc>
          <w:tcPr>
            <w:tcW w:w="2263" w:type="dxa"/>
          </w:tcPr>
          <w:p w14:paraId="43E06D51" w14:textId="43DCB721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介護</w:t>
            </w:r>
          </w:p>
        </w:tc>
        <w:tc>
          <w:tcPr>
            <w:tcW w:w="3402" w:type="dxa"/>
          </w:tcPr>
          <w:p w14:paraId="13CE9BAA" w14:textId="3B9C6F42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公的介護保険 など</w:t>
            </w:r>
          </w:p>
        </w:tc>
        <w:tc>
          <w:tcPr>
            <w:tcW w:w="3963" w:type="dxa"/>
          </w:tcPr>
          <w:p w14:paraId="7836770F" w14:textId="26F1F30C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介護保険 など</w:t>
            </w:r>
          </w:p>
        </w:tc>
      </w:tr>
      <w:tr w:rsidR="00A668EC" w:rsidRPr="008C1EB5" w14:paraId="578D5035" w14:textId="77777777" w:rsidTr="00A668EC">
        <w:tc>
          <w:tcPr>
            <w:tcW w:w="2263" w:type="dxa"/>
          </w:tcPr>
          <w:p w14:paraId="161DD99B" w14:textId="4F47BD37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火災・風水害・地震</w:t>
            </w:r>
          </w:p>
        </w:tc>
        <w:tc>
          <w:tcPr>
            <w:tcW w:w="3402" w:type="dxa"/>
          </w:tcPr>
          <w:p w14:paraId="1231CAA8" w14:textId="77777777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3963" w:type="dxa"/>
          </w:tcPr>
          <w:p w14:paraId="1B383D1D" w14:textId="27E864B9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火災保険、地震保険 など</w:t>
            </w:r>
          </w:p>
        </w:tc>
      </w:tr>
      <w:tr w:rsidR="00A668EC" w:rsidRPr="008C1EB5" w14:paraId="3AE22E18" w14:textId="77777777" w:rsidTr="00A668EC">
        <w:tc>
          <w:tcPr>
            <w:tcW w:w="2263" w:type="dxa"/>
          </w:tcPr>
          <w:p w14:paraId="634AF6D1" w14:textId="005D771B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自動車事故</w:t>
            </w:r>
          </w:p>
        </w:tc>
        <w:tc>
          <w:tcPr>
            <w:tcW w:w="3402" w:type="dxa"/>
          </w:tcPr>
          <w:p w14:paraId="4DEB898A" w14:textId="77777777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3963" w:type="dxa"/>
          </w:tcPr>
          <w:p w14:paraId="60085643" w14:textId="4828C10A" w:rsidR="00A668EC" w:rsidRPr="008C1EB5" w:rsidRDefault="00A668EC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自賠責保険</w:t>
            </w:r>
            <w:r w:rsidR="002477B7">
              <w:rPr>
                <w:rFonts w:ascii="UD デジタル 教科書体 NK-R" w:hint="eastAsia"/>
                <w:sz w:val="20"/>
                <w:szCs w:val="20"/>
              </w:rPr>
              <w:t>(※)</w:t>
            </w:r>
            <w:r w:rsidRPr="008C1EB5">
              <w:rPr>
                <w:rFonts w:ascii="UD デジタル 教科書体 NK-R" w:hint="eastAsia"/>
                <w:sz w:val="20"/>
                <w:szCs w:val="20"/>
              </w:rPr>
              <w:t>、自動車保険 など</w:t>
            </w:r>
          </w:p>
        </w:tc>
      </w:tr>
    </w:tbl>
    <w:p w14:paraId="58C2D4D3" w14:textId="43B86061" w:rsidR="00F13D9F" w:rsidRPr="002477B7" w:rsidRDefault="002477B7" w:rsidP="002477B7">
      <w:pPr>
        <w:jc w:val="right"/>
        <w:rPr>
          <w:rFonts w:ascii="UD デジタル 教科書体 NK-R"/>
          <w:sz w:val="20"/>
          <w:szCs w:val="20"/>
        </w:rPr>
      </w:pPr>
      <w:r w:rsidRPr="0073730B">
        <w:rPr>
          <w:rFonts w:ascii="UD デジタル 教科書体 NK-R" w:hint="eastAsia"/>
          <w:sz w:val="20"/>
          <w:szCs w:val="20"/>
        </w:rPr>
        <w:t>※すべてのくるまに加入することが義務付けられています</w:t>
      </w:r>
      <w:r>
        <w:rPr>
          <w:rFonts w:ascii="UD デジタル 教科書体 NK-R" w:hint="eastAsia"/>
          <w:sz w:val="20"/>
          <w:szCs w:val="20"/>
        </w:rPr>
        <w:t>。</w:t>
      </w:r>
    </w:p>
    <w:p w14:paraId="37886B52" w14:textId="77777777" w:rsidR="00B04937" w:rsidRDefault="00B04937" w:rsidP="00945020">
      <w:pPr>
        <w:rPr>
          <w:rFonts w:ascii="UD デジタル 教科書体 NK-R"/>
          <w:sz w:val="20"/>
          <w:szCs w:val="20"/>
        </w:rPr>
      </w:pPr>
    </w:p>
    <w:p w14:paraId="395F5485" w14:textId="08581E20" w:rsidR="00945020" w:rsidRPr="008C1EB5" w:rsidRDefault="00C16EB4" w:rsidP="00945020">
      <w:pPr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sz w:val="20"/>
          <w:szCs w:val="20"/>
        </w:rPr>
        <w:t>（</w:t>
      </w:r>
      <w:r w:rsidR="008C1EB5" w:rsidRPr="008C1EB5">
        <w:rPr>
          <w:rFonts w:ascii="UD デジタル 教科書体 NK-R" w:hint="eastAsia"/>
          <w:sz w:val="20"/>
          <w:szCs w:val="20"/>
        </w:rPr>
        <w:t>2</w:t>
      </w:r>
      <w:r w:rsidRPr="008C1EB5">
        <w:rPr>
          <w:rFonts w:ascii="UD デジタル 教科書体 NK-R" w:hint="eastAsia"/>
          <w:sz w:val="20"/>
          <w:szCs w:val="20"/>
        </w:rPr>
        <w:t>）</w:t>
      </w:r>
      <w:r w:rsidR="008C1EB5">
        <w:rPr>
          <w:rFonts w:ascii="UD デジタル 教科書体 NK-R" w:hint="eastAsia"/>
          <w:sz w:val="20"/>
          <w:szCs w:val="20"/>
        </w:rPr>
        <w:t>諸外国の社会保障制度</w:t>
      </w:r>
    </w:p>
    <w:p w14:paraId="0499334A" w14:textId="4A160B24" w:rsidR="00945020" w:rsidRPr="008C1EB5" w:rsidRDefault="00945020" w:rsidP="00945020">
      <w:pPr>
        <w:ind w:firstLineChars="100" w:firstLine="210"/>
        <w:rPr>
          <w:rFonts w:ascii="UD デジタル 教科書体 NK-R"/>
          <w:noProof/>
        </w:rPr>
      </w:pPr>
      <w:r w:rsidRPr="008C1EB5">
        <w:rPr>
          <w:rFonts w:ascii="UD デジタル 教科書体 NK-R" w:hint="eastAsia"/>
          <w:noProof/>
        </w:rPr>
        <w:t>自助にあたる</w:t>
      </w:r>
      <w:r w:rsidR="005069EF">
        <w:rPr>
          <w:rFonts w:ascii="UD デジタル 教科書体 NK-R" w:hint="eastAsia"/>
          <w:sz w:val="20"/>
          <w:szCs w:val="20"/>
        </w:rPr>
        <w:t>（⑫</w:t>
      </w:r>
      <w:r w:rsidR="005069EF" w:rsidRPr="008C1EB5">
        <w:rPr>
          <w:rFonts w:ascii="UD デジタル 教科書体 NK-R" w:hint="eastAsia"/>
          <w:color w:val="FF0000"/>
          <w:sz w:val="20"/>
          <w:szCs w:val="20"/>
        </w:rPr>
        <w:t>貯蓄</w:t>
      </w:r>
      <w:r w:rsidR="005069EF" w:rsidRPr="005069EF">
        <w:rPr>
          <w:rFonts w:ascii="UD デジタル 教科書体 NK-R" w:hint="eastAsia"/>
          <w:color w:val="000000" w:themeColor="text1"/>
          <w:sz w:val="20"/>
          <w:szCs w:val="20"/>
        </w:rPr>
        <w:t>）</w:t>
      </w:r>
      <w:r w:rsidRPr="008C1EB5">
        <w:rPr>
          <w:rFonts w:ascii="UD デジタル 教科書体 NK-R" w:hint="eastAsia"/>
          <w:noProof/>
        </w:rPr>
        <w:t>や</w:t>
      </w:r>
      <w:r w:rsidR="005069EF">
        <w:rPr>
          <w:rFonts w:ascii="UD デジタル 教科書体 NK-R" w:hint="eastAsia"/>
          <w:sz w:val="20"/>
          <w:szCs w:val="20"/>
        </w:rPr>
        <w:t>（⑬</w:t>
      </w:r>
      <w:r w:rsidR="005069EF" w:rsidRPr="008C1EB5">
        <w:rPr>
          <w:rFonts w:ascii="UD デジタル 教科書体 NK-R" w:hint="eastAsia"/>
          <w:color w:val="FF0000"/>
          <w:sz w:val="20"/>
          <w:szCs w:val="20"/>
        </w:rPr>
        <w:t>民間保険</w:t>
      </w:r>
      <w:r w:rsidR="005069EF" w:rsidRPr="005069EF">
        <w:rPr>
          <w:rFonts w:ascii="UD デジタル 教科書体 NK-R" w:hint="eastAsia"/>
          <w:color w:val="000000" w:themeColor="text1"/>
          <w:sz w:val="20"/>
          <w:szCs w:val="20"/>
        </w:rPr>
        <w:t>）</w:t>
      </w:r>
      <w:r w:rsidRPr="008C1EB5">
        <w:rPr>
          <w:rFonts w:ascii="UD デジタル 教科書体 NK-R" w:hint="eastAsia"/>
          <w:noProof/>
        </w:rPr>
        <w:t>、共助にあたる</w:t>
      </w:r>
      <w:r w:rsidR="005069EF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（</w:t>
      </w:r>
      <w:r w:rsidR="005069EF">
        <w:rPr>
          <w:rStyle w:val="cf01"/>
          <w:rFonts w:ascii="UD デジタル 教科書体 NK-R" w:eastAsia="UD デジタル 教科書体 NK-R" w:cs="Arial" w:hint="default"/>
          <w:sz w:val="21"/>
          <w:szCs w:val="21"/>
        </w:rPr>
        <w:t>②</w:t>
      </w:r>
      <w:r w:rsidR="005069EF" w:rsidRPr="00811D27">
        <w:rPr>
          <w:rStyle w:val="cf11"/>
          <w:rFonts w:ascii="UD デジタル 教科書体 NK-R" w:eastAsia="UD デジタル 教科書体 NK-R" w:cs="Arial" w:hint="default"/>
          <w:sz w:val="21"/>
          <w:szCs w:val="21"/>
        </w:rPr>
        <w:t>社会保険</w:t>
      </w:r>
      <w:r w:rsidR="005069EF" w:rsidRPr="00322E9A">
        <w:rPr>
          <w:rStyle w:val="cf11"/>
          <w:rFonts w:ascii="UD デジタル 教科書体 NK-R" w:eastAsia="UD デジタル 教科書体 NK-R" w:cs="Arial" w:hint="default"/>
          <w:color w:val="000000" w:themeColor="text1"/>
          <w:sz w:val="21"/>
          <w:szCs w:val="21"/>
        </w:rPr>
        <w:t>）</w:t>
      </w:r>
      <w:r w:rsidRPr="008C1EB5">
        <w:rPr>
          <w:rFonts w:ascii="UD デジタル 教科書体 NK-R" w:hint="eastAsia"/>
          <w:noProof/>
        </w:rPr>
        <w:t>および公助にあたる</w:t>
      </w:r>
      <w:r w:rsidRPr="005069EF">
        <w:rPr>
          <w:rFonts w:ascii="UD デジタル 教科書体 NK-R" w:hint="eastAsia"/>
          <w:noProof/>
          <w:color w:val="000000" w:themeColor="text1"/>
        </w:rPr>
        <w:t>公的扶助</w:t>
      </w:r>
      <w:r w:rsidRPr="008C1EB5">
        <w:rPr>
          <w:rFonts w:ascii="UD デジタル 教科書体 NK-R" w:hint="eastAsia"/>
          <w:noProof/>
        </w:rPr>
        <w:t>などには、国民が安心して生活していくうえでそれぞれ役割があり</w:t>
      </w:r>
      <w:r w:rsidR="005069EF">
        <w:rPr>
          <w:rFonts w:ascii="UD デジタル 教科書体 NK-R" w:hint="eastAsia"/>
          <w:noProof/>
        </w:rPr>
        <w:t>、</w:t>
      </w:r>
      <w:r w:rsidRPr="008C1EB5">
        <w:rPr>
          <w:rFonts w:ascii="UD デジタル 教科書体 NK-R" w:hint="eastAsia"/>
          <w:noProof/>
        </w:rPr>
        <w:t>どれを重視するかは国によって異なっています。</w:t>
      </w:r>
    </w:p>
    <w:p w14:paraId="1577D221" w14:textId="20127A9D" w:rsidR="0090689A" w:rsidRPr="008C1EB5" w:rsidRDefault="0090689A" w:rsidP="008C1EB5">
      <w:pPr>
        <w:ind w:firstLineChars="100" w:firstLine="210"/>
        <w:jc w:val="center"/>
        <w:rPr>
          <w:rFonts w:ascii="UD デジタル 教科書体 NK-R"/>
          <w:noProof/>
        </w:rPr>
      </w:pPr>
      <w:r w:rsidRPr="008C1EB5">
        <w:rPr>
          <w:rFonts w:ascii="UD デジタル 教科書体 NK-R" w:hint="eastAsia"/>
          <w:noProof/>
        </w:rPr>
        <w:drawing>
          <wp:inline distT="0" distB="0" distL="0" distR="0" wp14:anchorId="1EC13923" wp14:editId="796C4795">
            <wp:extent cx="4970205" cy="2286000"/>
            <wp:effectExtent l="0" t="0" r="1905" b="0"/>
            <wp:docPr id="565447606" name="図 1" descr="QR コー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447606" name="図 1" descr="QR コード が含まれている画像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7041" cy="235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5C8BC" w14:textId="77777777" w:rsidR="00BC4530" w:rsidRDefault="00BC4530" w:rsidP="00EC0301">
      <w:pPr>
        <w:rPr>
          <w:rFonts w:ascii="UD デジタル 教科書体 NK-R"/>
          <w:b/>
          <w:bCs/>
          <w:sz w:val="20"/>
          <w:szCs w:val="20"/>
        </w:rPr>
      </w:pPr>
    </w:p>
    <w:p w14:paraId="74FF77F8" w14:textId="3CCBC6C8" w:rsidR="008C1EB5" w:rsidRDefault="008C1EB5" w:rsidP="00EC0301">
      <w:pPr>
        <w:rPr>
          <w:rFonts w:ascii="UD デジタル 教科書体 NK-R"/>
          <w:b/>
          <w:bCs/>
          <w:sz w:val="20"/>
          <w:szCs w:val="20"/>
        </w:rPr>
      </w:pPr>
      <w:r w:rsidRPr="008C1EB5">
        <w:rPr>
          <w:rFonts w:ascii="UD デジタル 教科書体 NK-R" w:hint="eastAsia"/>
          <w:b/>
          <w:bCs/>
          <w:sz w:val="20"/>
          <w:szCs w:val="20"/>
        </w:rPr>
        <w:t>(3)</w:t>
      </w:r>
      <w:r w:rsidR="003B3193" w:rsidRPr="008C1EB5">
        <w:rPr>
          <w:rFonts w:ascii="UD デジタル 教科書体 NK-R" w:hint="eastAsia"/>
          <w:sz w:val="20"/>
          <w:szCs w:val="20"/>
        </w:rPr>
        <w:t>自助・共助・公助のそれぞれの優先順位</w:t>
      </w:r>
    </w:p>
    <w:p w14:paraId="42A932FC" w14:textId="0F862DCF" w:rsidR="00EC0301" w:rsidRPr="00E40EAD" w:rsidRDefault="003B3193" w:rsidP="00EC0301">
      <w:pPr>
        <w:rPr>
          <w:rFonts w:ascii="UD デジタル 教科書体 NK-R"/>
          <w:b/>
          <w:bCs/>
          <w:color w:val="FFFFFF" w:themeColor="background1"/>
          <w:sz w:val="20"/>
          <w:szCs w:val="20"/>
        </w:rPr>
      </w:pPr>
      <w:r w:rsidRPr="008C1EB5">
        <w:rPr>
          <w:rFonts w:ascii="UD デジタル 教科書体 NK-R" w:hint="eastAsia"/>
          <w:b/>
          <w:bCs/>
          <w:color w:val="FFFFFF" w:themeColor="background1"/>
          <w:sz w:val="20"/>
          <w:szCs w:val="20"/>
          <w:highlight w:val="black"/>
        </w:rPr>
        <w:t>Think</w:t>
      </w:r>
      <w:r w:rsidR="00E40EAD">
        <w:rPr>
          <w:rFonts w:ascii="UD デジタル 教科書体 NK-R" w:hint="eastAsia"/>
          <w:b/>
          <w:bCs/>
          <w:color w:val="FFFFFF" w:themeColor="background1"/>
          <w:sz w:val="20"/>
          <w:szCs w:val="20"/>
        </w:rPr>
        <w:t xml:space="preserve">　</w:t>
      </w:r>
      <w:r w:rsidR="00A31510" w:rsidRPr="00A31510">
        <w:rPr>
          <w:rFonts w:ascii="UD デジタル 教科書体 NK-R" w:hint="eastAsia"/>
          <w:sz w:val="20"/>
          <w:szCs w:val="20"/>
        </w:rPr>
        <w:t>諸外国と日本の社会制度などを参考に、自助重視型と共助・公助重視型、どちらが良いか考えてみましょう。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1510" w14:paraId="648DEA2A" w14:textId="77777777" w:rsidTr="00A31510">
        <w:tc>
          <w:tcPr>
            <w:tcW w:w="9628" w:type="dxa"/>
          </w:tcPr>
          <w:p w14:paraId="1079A255" w14:textId="5BE02DB0" w:rsidR="00C74A85" w:rsidRDefault="006732CF" w:rsidP="00EC0301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●</w:t>
            </w:r>
            <w:r w:rsidR="00C74A85">
              <w:rPr>
                <w:rFonts w:ascii="UD デジタル 教科書体 NK-R" w:hint="eastAsia"/>
                <w:sz w:val="20"/>
                <w:szCs w:val="20"/>
              </w:rPr>
              <w:t>良いと思う方に〇を付けましょう</w:t>
            </w:r>
            <w:r>
              <w:rPr>
                <w:rFonts w:ascii="UD デジタル 教科書体 NK-R" w:hint="eastAsia"/>
                <w:sz w:val="20"/>
                <w:szCs w:val="20"/>
              </w:rPr>
              <w:t>。</w:t>
            </w:r>
          </w:p>
          <w:p w14:paraId="1C84DE8C" w14:textId="6105C075" w:rsidR="00C74A85" w:rsidRPr="00C74A85" w:rsidRDefault="00C74A85" w:rsidP="00822B18">
            <w:pPr>
              <w:spacing w:before="240" w:after="240"/>
              <w:ind w:firstLineChars="800" w:firstLine="1600"/>
              <w:rPr>
                <w:rFonts w:ascii="UD デジタル 教科書体 NK-R"/>
                <w:sz w:val="20"/>
                <w:szCs w:val="20"/>
              </w:rPr>
            </w:pPr>
            <w:r w:rsidRPr="00A31510">
              <w:rPr>
                <w:rFonts w:ascii="UD デジタル 教科書体 NK-R" w:hint="eastAsia"/>
                <w:sz w:val="20"/>
                <w:szCs w:val="20"/>
              </w:rPr>
              <w:t>自助重視型</w:t>
            </w:r>
            <w:r>
              <w:rPr>
                <w:rFonts w:ascii="UD デジタル 教科書体 NK-R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Pr="00A31510">
              <w:rPr>
                <w:rFonts w:ascii="UD デジタル 教科書体 NK-R" w:hint="eastAsia"/>
                <w:sz w:val="20"/>
                <w:szCs w:val="20"/>
              </w:rPr>
              <w:t>共助・公助重視型</w:t>
            </w:r>
          </w:p>
          <w:p w14:paraId="3A52FF31" w14:textId="32A7C4D9" w:rsidR="00C74A85" w:rsidRDefault="006732CF" w:rsidP="00EC0301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●</w:t>
            </w:r>
            <w:r w:rsidR="00C74A85">
              <w:rPr>
                <w:rFonts w:ascii="UD デジタル 教科書体 NK-R" w:hint="eastAsia"/>
                <w:sz w:val="20"/>
                <w:szCs w:val="20"/>
              </w:rPr>
              <w:t>選んだ理由</w:t>
            </w:r>
          </w:p>
          <w:p w14:paraId="509A2B18" w14:textId="77777777" w:rsidR="00A31510" w:rsidRDefault="00A31510" w:rsidP="00EC0301">
            <w:pPr>
              <w:rPr>
                <w:rFonts w:ascii="UD デジタル 教科書体 NK-R"/>
                <w:sz w:val="20"/>
                <w:szCs w:val="20"/>
              </w:rPr>
            </w:pPr>
          </w:p>
          <w:p w14:paraId="0AE3E9D3" w14:textId="77777777" w:rsidR="00C74A85" w:rsidRDefault="00C74A85" w:rsidP="00EC0301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</w:tbl>
    <w:p w14:paraId="4B7B8FEF" w14:textId="77777777" w:rsidR="00A31510" w:rsidRPr="00A31510" w:rsidRDefault="00A31510" w:rsidP="00EC0301">
      <w:pPr>
        <w:rPr>
          <w:rFonts w:ascii="UD デジタル 教科書体 NK-R"/>
          <w:sz w:val="20"/>
          <w:szCs w:val="20"/>
        </w:rPr>
      </w:pPr>
    </w:p>
    <w:p w14:paraId="00EB9E76" w14:textId="77777777" w:rsidR="001351B3" w:rsidRPr="008C1EB5" w:rsidRDefault="001351B3" w:rsidP="001351B3">
      <w:pPr>
        <w:pStyle w:val="a3"/>
        <w:numPr>
          <w:ilvl w:val="0"/>
          <w:numId w:val="1"/>
        </w:numPr>
        <w:ind w:leftChars="0"/>
        <w:rPr>
          <w:rFonts w:ascii="UD デジタル 教科書体 NK-R"/>
          <w:b/>
          <w:bCs/>
        </w:rPr>
      </w:pPr>
      <w:r w:rsidRPr="008C1EB5">
        <w:rPr>
          <w:rFonts w:ascii="UD デジタル 教科書体 NK-R" w:hint="eastAsia"/>
          <w:b/>
          <w:bCs/>
        </w:rPr>
        <w:t>振り返り</w:t>
      </w:r>
    </w:p>
    <w:p w14:paraId="01587A75" w14:textId="23C76808" w:rsidR="00945020" w:rsidRPr="0029656B" w:rsidRDefault="009C0859" w:rsidP="0029656B">
      <w:pPr>
        <w:rPr>
          <w:rFonts w:ascii="UD デジタル 教科書体 NK-R"/>
        </w:rPr>
      </w:pPr>
      <w:r w:rsidRPr="0029656B">
        <w:rPr>
          <w:rFonts w:ascii="UD デジタル 教科書体 NK-R" w:hint="eastAsia"/>
        </w:rPr>
        <w:t>今日の授業で学んだことや感想を書きましょう</w:t>
      </w:r>
      <w:r w:rsidR="00945020" w:rsidRPr="0029656B">
        <w:rPr>
          <w:rFonts w:ascii="UD デジタル 教科書体 NK-R" w:hint="eastAsia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020" w:rsidRPr="008C1EB5" w14:paraId="7E4FC918" w14:textId="77777777" w:rsidTr="00945020">
        <w:tc>
          <w:tcPr>
            <w:tcW w:w="9628" w:type="dxa"/>
          </w:tcPr>
          <w:p w14:paraId="275BC579" w14:textId="77777777" w:rsidR="00945020" w:rsidRPr="008C1EB5" w:rsidRDefault="00945020" w:rsidP="00945020">
            <w:pPr>
              <w:rPr>
                <w:rFonts w:ascii="UD デジタル 教科書体 NK-R"/>
              </w:rPr>
            </w:pPr>
          </w:p>
          <w:p w14:paraId="22695DB9" w14:textId="77777777" w:rsidR="004D0FD0" w:rsidRDefault="004D0FD0" w:rsidP="00945020">
            <w:pPr>
              <w:rPr>
                <w:rFonts w:ascii="UD デジタル 教科書体 NK-R"/>
              </w:rPr>
            </w:pPr>
          </w:p>
          <w:p w14:paraId="766E3E0F" w14:textId="72A5EEE9" w:rsidR="004D0FD0" w:rsidRPr="008C1EB5" w:rsidRDefault="004D0FD0" w:rsidP="00945020">
            <w:pPr>
              <w:rPr>
                <w:rFonts w:ascii="UD デジタル 教科書体 NK-R"/>
              </w:rPr>
            </w:pPr>
          </w:p>
        </w:tc>
      </w:tr>
    </w:tbl>
    <w:p w14:paraId="2112DC8B" w14:textId="77777777" w:rsidR="00945020" w:rsidRPr="004D0FD0" w:rsidRDefault="00945020" w:rsidP="004D0FD0">
      <w:pPr>
        <w:rPr>
          <w:rFonts w:ascii="UD デジタル 教科書体 NK-R"/>
        </w:rPr>
      </w:pPr>
    </w:p>
    <w:sectPr w:rsidR="00945020" w:rsidRPr="004D0FD0" w:rsidSect="001351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4461" w14:textId="77777777" w:rsidR="00335507" w:rsidRDefault="00335507" w:rsidP="00335507">
      <w:r>
        <w:separator/>
      </w:r>
    </w:p>
  </w:endnote>
  <w:endnote w:type="continuationSeparator" w:id="0">
    <w:p w14:paraId="20B49B1F" w14:textId="77777777" w:rsidR="00335507" w:rsidRDefault="00335507" w:rsidP="0033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72A8" w14:textId="77777777" w:rsidR="00335507" w:rsidRDefault="00335507" w:rsidP="00335507">
      <w:r>
        <w:separator/>
      </w:r>
    </w:p>
  </w:footnote>
  <w:footnote w:type="continuationSeparator" w:id="0">
    <w:p w14:paraId="245A249A" w14:textId="77777777" w:rsidR="00335507" w:rsidRDefault="00335507" w:rsidP="0033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13A"/>
    <w:multiLevelType w:val="hybridMultilevel"/>
    <w:tmpl w:val="53962062"/>
    <w:lvl w:ilvl="0" w:tplc="04090001">
      <w:start w:val="1"/>
      <w:numFmt w:val="bullet"/>
      <w:lvlText w:val=""/>
      <w:lvlJc w:val="left"/>
      <w:pPr>
        <w:ind w:left="4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40"/>
      </w:pPr>
      <w:rPr>
        <w:rFonts w:ascii="Wingdings" w:hAnsi="Wingdings" w:hint="default"/>
      </w:rPr>
    </w:lvl>
  </w:abstractNum>
  <w:abstractNum w:abstractNumId="1" w15:restartNumberingAfterBreak="0">
    <w:nsid w:val="243A7F26"/>
    <w:multiLevelType w:val="hybridMultilevel"/>
    <w:tmpl w:val="3A2ACCAE"/>
    <w:lvl w:ilvl="0" w:tplc="D7CC3DA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7919A2"/>
    <w:multiLevelType w:val="hybridMultilevel"/>
    <w:tmpl w:val="3CFAC8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224AD0"/>
    <w:multiLevelType w:val="hybridMultilevel"/>
    <w:tmpl w:val="882A40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BC5394D"/>
    <w:multiLevelType w:val="hybridMultilevel"/>
    <w:tmpl w:val="C9E4AF22"/>
    <w:lvl w:ilvl="0" w:tplc="B66600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75970105">
    <w:abstractNumId w:val="4"/>
  </w:num>
  <w:num w:numId="2" w16cid:durableId="1706370726">
    <w:abstractNumId w:val="3"/>
  </w:num>
  <w:num w:numId="3" w16cid:durableId="11495324">
    <w:abstractNumId w:val="0"/>
  </w:num>
  <w:num w:numId="4" w16cid:durableId="607202347">
    <w:abstractNumId w:val="2"/>
  </w:num>
  <w:num w:numId="5" w16cid:durableId="46832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07"/>
    <w:rsid w:val="00025286"/>
    <w:rsid w:val="00045533"/>
    <w:rsid w:val="0007035F"/>
    <w:rsid w:val="000735B2"/>
    <w:rsid w:val="00074950"/>
    <w:rsid w:val="00075A2C"/>
    <w:rsid w:val="00076341"/>
    <w:rsid w:val="000A3921"/>
    <w:rsid w:val="0011428C"/>
    <w:rsid w:val="0013117B"/>
    <w:rsid w:val="001351B3"/>
    <w:rsid w:val="00142429"/>
    <w:rsid w:val="001450B4"/>
    <w:rsid w:val="00152AA4"/>
    <w:rsid w:val="00155D21"/>
    <w:rsid w:val="001B3FF0"/>
    <w:rsid w:val="002145F7"/>
    <w:rsid w:val="002477B7"/>
    <w:rsid w:val="0029656B"/>
    <w:rsid w:val="002C22E3"/>
    <w:rsid w:val="002C28E0"/>
    <w:rsid w:val="002C390D"/>
    <w:rsid w:val="00322E9A"/>
    <w:rsid w:val="00335507"/>
    <w:rsid w:val="003B3193"/>
    <w:rsid w:val="003D4118"/>
    <w:rsid w:val="003F2B2C"/>
    <w:rsid w:val="00427822"/>
    <w:rsid w:val="00453E02"/>
    <w:rsid w:val="004B1E36"/>
    <w:rsid w:val="004C4885"/>
    <w:rsid w:val="004C63E9"/>
    <w:rsid w:val="004D0FD0"/>
    <w:rsid w:val="004D68B0"/>
    <w:rsid w:val="004F1A11"/>
    <w:rsid w:val="005040E7"/>
    <w:rsid w:val="005069EF"/>
    <w:rsid w:val="00507655"/>
    <w:rsid w:val="00523496"/>
    <w:rsid w:val="00524F62"/>
    <w:rsid w:val="00543CC9"/>
    <w:rsid w:val="00562ED2"/>
    <w:rsid w:val="005637CE"/>
    <w:rsid w:val="005A674D"/>
    <w:rsid w:val="005C6198"/>
    <w:rsid w:val="005D552A"/>
    <w:rsid w:val="0062361C"/>
    <w:rsid w:val="00656996"/>
    <w:rsid w:val="00667066"/>
    <w:rsid w:val="006732CF"/>
    <w:rsid w:val="0067395D"/>
    <w:rsid w:val="006D1123"/>
    <w:rsid w:val="006D1416"/>
    <w:rsid w:val="006D2B07"/>
    <w:rsid w:val="006F14B5"/>
    <w:rsid w:val="00703122"/>
    <w:rsid w:val="00706D25"/>
    <w:rsid w:val="007140FE"/>
    <w:rsid w:val="007C3E03"/>
    <w:rsid w:val="007F2A3C"/>
    <w:rsid w:val="007F2E36"/>
    <w:rsid w:val="00811D27"/>
    <w:rsid w:val="00812312"/>
    <w:rsid w:val="00822B18"/>
    <w:rsid w:val="00826E34"/>
    <w:rsid w:val="008C1EB5"/>
    <w:rsid w:val="0090689A"/>
    <w:rsid w:val="0091615F"/>
    <w:rsid w:val="00945020"/>
    <w:rsid w:val="00951DEE"/>
    <w:rsid w:val="00983445"/>
    <w:rsid w:val="009954CB"/>
    <w:rsid w:val="009C0859"/>
    <w:rsid w:val="009C30E1"/>
    <w:rsid w:val="00A000B3"/>
    <w:rsid w:val="00A1450F"/>
    <w:rsid w:val="00A31510"/>
    <w:rsid w:val="00A668EC"/>
    <w:rsid w:val="00A764FF"/>
    <w:rsid w:val="00B04937"/>
    <w:rsid w:val="00B1631C"/>
    <w:rsid w:val="00B4478C"/>
    <w:rsid w:val="00B44F13"/>
    <w:rsid w:val="00B72E40"/>
    <w:rsid w:val="00B917E5"/>
    <w:rsid w:val="00BC4530"/>
    <w:rsid w:val="00BD3DE3"/>
    <w:rsid w:val="00BD4BD9"/>
    <w:rsid w:val="00BE48C8"/>
    <w:rsid w:val="00C16EB4"/>
    <w:rsid w:val="00C409F4"/>
    <w:rsid w:val="00C44556"/>
    <w:rsid w:val="00C742A1"/>
    <w:rsid w:val="00C74A85"/>
    <w:rsid w:val="00C9262B"/>
    <w:rsid w:val="00CB465E"/>
    <w:rsid w:val="00CC198F"/>
    <w:rsid w:val="00CC414F"/>
    <w:rsid w:val="00D0796D"/>
    <w:rsid w:val="00D13B7D"/>
    <w:rsid w:val="00D309C4"/>
    <w:rsid w:val="00D4068E"/>
    <w:rsid w:val="00D85526"/>
    <w:rsid w:val="00DA479C"/>
    <w:rsid w:val="00DB477D"/>
    <w:rsid w:val="00DC3C33"/>
    <w:rsid w:val="00DC6C72"/>
    <w:rsid w:val="00DE23DC"/>
    <w:rsid w:val="00E40EAD"/>
    <w:rsid w:val="00E47277"/>
    <w:rsid w:val="00E5415F"/>
    <w:rsid w:val="00E95F2A"/>
    <w:rsid w:val="00EC0301"/>
    <w:rsid w:val="00EC5E83"/>
    <w:rsid w:val="00F13D9F"/>
    <w:rsid w:val="00F40F3B"/>
    <w:rsid w:val="00FC7070"/>
    <w:rsid w:val="00FE1F0F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D2F4BB"/>
  <w15:chartTrackingRefBased/>
  <w15:docId w15:val="{4D320475-9766-4F52-9485-B40AF09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D9F"/>
    <w:pPr>
      <w:widowControl w:val="0"/>
      <w:jc w:val="both"/>
    </w:pPr>
    <w:rPr>
      <w:rFonts w:eastAsia="UD デジタル 教科書体 NK-R"/>
    </w:rPr>
  </w:style>
  <w:style w:type="paragraph" w:styleId="1">
    <w:name w:val="heading 1"/>
    <w:basedOn w:val="a"/>
    <w:next w:val="a"/>
    <w:link w:val="10"/>
    <w:autoRedefine/>
    <w:uiPriority w:val="9"/>
    <w:qFormat/>
    <w:rsid w:val="00703122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03122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03122"/>
    <w:pPr>
      <w:keepNext/>
      <w:ind w:leftChars="400" w:left="400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122"/>
    <w:rPr>
      <w:rFonts w:asciiTheme="majorHAnsi" w:eastAsia="UD デジタル 教科書体 NK-R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03122"/>
    <w:rPr>
      <w:rFonts w:asciiTheme="majorHAnsi" w:eastAsia="UD デジタル 教科書体 NK-R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03122"/>
    <w:rPr>
      <w:rFonts w:asciiTheme="majorHAnsi" w:eastAsia="UD デジタル 教科書体 NK-R" w:hAnsiTheme="majorHAnsi" w:cstheme="majorBidi"/>
    </w:rPr>
  </w:style>
  <w:style w:type="paragraph" w:styleId="a3">
    <w:name w:val="List Paragraph"/>
    <w:basedOn w:val="a"/>
    <w:uiPriority w:val="34"/>
    <w:qFormat/>
    <w:rsid w:val="001351B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351B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351B3"/>
    <w:pPr>
      <w:widowControl/>
      <w:spacing w:line="240" w:lineRule="atLeast"/>
      <w:jc w:val="left"/>
    </w:pPr>
    <w:rPr>
      <w:rFonts w:ascii="ＭＳ ゴシック" w:eastAsia="ＭＳ ゴシック" w:hAnsi="ＭＳ ゴシック"/>
      <w:sz w:val="22"/>
    </w:rPr>
  </w:style>
  <w:style w:type="character" w:customStyle="1" w:styleId="a6">
    <w:name w:val="コメント文字列 (文字)"/>
    <w:basedOn w:val="a0"/>
    <w:link w:val="a5"/>
    <w:uiPriority w:val="99"/>
    <w:rsid w:val="001351B3"/>
    <w:rPr>
      <w:rFonts w:ascii="ＭＳ ゴシック" w:eastAsia="ＭＳ ゴシック" w:hAnsi="ＭＳ ゴシック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479C"/>
    <w:pPr>
      <w:widowControl w:val="0"/>
      <w:spacing w:line="240" w:lineRule="auto"/>
    </w:pPr>
    <w:rPr>
      <w:rFonts w:asciiTheme="minorHAnsi" w:eastAsia="UD デジタル 教科書体 NK-R" w:hAnsiTheme="minorHAnsi"/>
      <w:b/>
      <w:bCs/>
      <w:sz w:val="21"/>
    </w:rPr>
  </w:style>
  <w:style w:type="character" w:customStyle="1" w:styleId="a8">
    <w:name w:val="コメント内容 (文字)"/>
    <w:basedOn w:val="a6"/>
    <w:link w:val="a7"/>
    <w:uiPriority w:val="99"/>
    <w:semiHidden/>
    <w:rsid w:val="00DA479C"/>
    <w:rPr>
      <w:rFonts w:ascii="ＭＳ ゴシック" w:eastAsia="UD デジタル 教科書体 NK-R" w:hAnsi="ＭＳ ゴシック"/>
      <w:b/>
      <w:bCs/>
      <w:sz w:val="22"/>
    </w:rPr>
  </w:style>
  <w:style w:type="character" w:styleId="a9">
    <w:name w:val="Hyperlink"/>
    <w:basedOn w:val="a0"/>
    <w:uiPriority w:val="99"/>
    <w:unhideWhenUsed/>
    <w:rsid w:val="00DA47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A479C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0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55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35507"/>
    <w:rPr>
      <w:rFonts w:eastAsia="UD デジタル 教科書体 NK-R"/>
    </w:rPr>
  </w:style>
  <w:style w:type="paragraph" w:styleId="ae">
    <w:name w:val="footer"/>
    <w:basedOn w:val="a"/>
    <w:link w:val="af"/>
    <w:uiPriority w:val="99"/>
    <w:unhideWhenUsed/>
    <w:rsid w:val="003355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35507"/>
    <w:rPr>
      <w:rFonts w:eastAsia="UD デジタル 教科書体 NK-R"/>
    </w:rPr>
  </w:style>
  <w:style w:type="paragraph" w:styleId="Web">
    <w:name w:val="Normal (Web)"/>
    <w:basedOn w:val="a"/>
    <w:uiPriority w:val="99"/>
    <w:unhideWhenUsed/>
    <w:rsid w:val="00C16E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f0">
    <w:name w:val="pf0"/>
    <w:basedOn w:val="a"/>
    <w:rsid w:val="00811D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811D27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811D27"/>
    <w:rPr>
      <w:rFonts w:ascii="Meiryo UI" w:eastAsia="Meiryo UI" w:hAnsi="Meiryo UI" w:hint="eastAsia"/>
      <w:color w:val="FF0000"/>
      <w:sz w:val="18"/>
      <w:szCs w:val="18"/>
    </w:rPr>
  </w:style>
  <w:style w:type="paragraph" w:styleId="af0">
    <w:name w:val="Revision"/>
    <w:hidden/>
    <w:uiPriority w:val="99"/>
    <w:semiHidden/>
    <w:rsid w:val="00A764FF"/>
    <w:rPr>
      <w:rFonts w:eastAsia="UD デジタル 教科書体 NK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73cf8546-048d-45f2-abd1-813417365a6c">
      <Terms xmlns="http://schemas.microsoft.com/office/infopath/2007/PartnerControls"/>
    </lcf76f155ced4ddcb4097134ff3c332f>
    <_Flow_SignoffStatus xmlns="73cf8546-048d-45f2-abd1-813417365a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05AD8D0F87654788D36F3D27F3DC70" ma:contentTypeVersion="" ma:contentTypeDescription="新しいドキュメントを作成します。" ma:contentTypeScope="" ma:versionID="936419899ae5aaf272b1e17bc9d3e90a">
  <xsd:schema xmlns:xsd="http://www.w3.org/2001/XMLSchema" xmlns:xs="http://www.w3.org/2001/XMLSchema" xmlns:p="http://schemas.microsoft.com/office/2006/metadata/properties" xmlns:ns2="73cf8546-048d-45f2-abd1-813417365a6c" xmlns:ns3="5b8f1f48-a59c-4316-9b4f-c8925e5a6422" xmlns:ns4="54d7915c-8155-41e6-8583-0bf1714184ae" targetNamespace="http://schemas.microsoft.com/office/2006/metadata/properties" ma:root="true" ma:fieldsID="ad09faa843ecf52259485848fba6c9fe" ns2:_="" ns3:_="" ns4:_="">
    <xsd:import namespace="73cf8546-048d-45f2-abd1-813417365a6c"/>
    <xsd:import namespace="5b8f1f48-a59c-4316-9b4f-c8925e5a6422"/>
    <xsd:import namespace="54d7915c-8155-41e6-8583-0bf171418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f8546-048d-45f2-abd1-813417365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1f48-a59c-4316-9b4f-c8925e5a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E8317B7-F851-4CB5-BE4E-8D230011E819}" ma:internalName="TaxCatchAll" ma:showField="CatchAllData" ma:web="{5b8f1f48-a59c-4316-9b4f-c8925e5a64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EA7CC-E03E-4C2C-9188-956D0DEC6542}">
  <ds:schemaRefs>
    <ds:schemaRef ds:uri="2b94cecb-f9b5-4a2a-ba2e-d30f9cb9bfaa"/>
    <ds:schemaRef ds:uri="5b8f1f48-a59c-4316-9b4f-c8925e5a6422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4d7915c-8155-41e6-8583-0bf1714184ae"/>
    <ds:schemaRef ds:uri="http://www.w3.org/XML/1998/namespace"/>
    <ds:schemaRef ds:uri="73cf8546-048d-45f2-abd1-813417365a6c"/>
  </ds:schemaRefs>
</ds:datastoreItem>
</file>

<file path=customXml/itemProps2.xml><?xml version="1.0" encoding="utf-8"?>
<ds:datastoreItem xmlns:ds="http://schemas.openxmlformats.org/officeDocument/2006/customXml" ds:itemID="{BFCAB06F-2A29-47D9-83C4-95CF34EE9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f8546-048d-45f2-abd1-813417365a6c"/>
    <ds:schemaRef ds:uri="5b8f1f48-a59c-4316-9b4f-c8925e5a6422"/>
    <ds:schemaRef ds:uri="54d7915c-8155-41e6-8583-0bf171418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C453D-A6E3-44F4-9E41-7F41E2DC1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今福 敦也</dc:creator>
  <cp:keywords/>
  <dc:description/>
  <cp:lastModifiedBy>今福 敦也</cp:lastModifiedBy>
  <cp:revision>83</cp:revision>
  <cp:lastPrinted>2023-12-08T07:55:00Z</cp:lastPrinted>
  <dcterms:created xsi:type="dcterms:W3CDTF">2023-12-07T00:30:00Z</dcterms:created>
  <dcterms:modified xsi:type="dcterms:W3CDTF">2024-03-18T00:50:00Z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0x0101006005AD8D0F87654788D36F3D27F3DC70</vt:lpwstr>
  </property>
  <property fmtid="{D5CDD505-2E9C-101B-9397-08002B2CF9AE}" pid="3" name="MediaServiceImageTags">
    <vt:lpwstr/>
  </property>
</Properties>
</file>